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F" w:rsidRDefault="0095000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TECHNINĖS PAGALBOS PRIEMONIŲ SĄRAŠAS</w:t>
      </w:r>
    </w:p>
    <w:p w:rsidR="009C22BF" w:rsidRDefault="009C22BF">
      <w:pPr>
        <w:spacing w:line="360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878"/>
      </w:tblGrid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9C22BF" w:rsidRDefault="00950006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Pavadinimas</w:t>
            </w:r>
          </w:p>
        </w:tc>
      </w:tr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Balansavimo priemonės (batutai, balansavimo lentos, balansavimo pagalvėlės, mynimo, spyruokliavimo, trepsėjimo įrenginiai)</w:t>
            </w:r>
          </w:p>
        </w:tc>
      </w:tr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Pasunkintos ir judesius varžančios (spaudimo) priemonės (antklodės, liemenės, kojų </w:t>
            </w:r>
            <w:proofErr w:type="spellStart"/>
            <w:r>
              <w:rPr>
                <w:szCs w:val="24"/>
              </w:rPr>
              <w:t>svareliai</w:t>
            </w:r>
            <w:proofErr w:type="spellEnd"/>
            <w:r>
              <w:rPr>
                <w:szCs w:val="24"/>
              </w:rPr>
              <w:t xml:space="preserve">, rankų </w:t>
            </w:r>
            <w:proofErr w:type="spellStart"/>
            <w:r>
              <w:rPr>
                <w:szCs w:val="24"/>
              </w:rPr>
              <w:t>svareliai</w:t>
            </w:r>
            <w:proofErr w:type="spellEnd"/>
            <w:r>
              <w:rPr>
                <w:szCs w:val="24"/>
              </w:rPr>
              <w:t>, kūno kojinės)</w:t>
            </w:r>
          </w:p>
        </w:tc>
      </w:tr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Vaizdinės stimuliacijos priemonės (šviesų projektoriai, šviesos pluoštai, šviesos stalai, kita smulki vaizdinės stimuliacijos įranga: plokštelės, stikliukai, burbuliukai)</w:t>
            </w:r>
          </w:p>
        </w:tc>
      </w:tr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Lietimo </w:t>
            </w:r>
            <w:proofErr w:type="spellStart"/>
            <w:r>
              <w:rPr>
                <w:szCs w:val="24"/>
              </w:rPr>
              <w:t>taktilinė</w:t>
            </w:r>
            <w:proofErr w:type="spellEnd"/>
            <w:r>
              <w:rPr>
                <w:szCs w:val="24"/>
              </w:rPr>
              <w:t xml:space="preserve"> įranga (smėlio stalai, kilimėliai-dėlionės, paviršiai, medžiagos, skirtos liesti, masažuokliai / vibruojantys įrenginiai, burnos stimuliacijos priemonės (</w:t>
            </w:r>
            <w:proofErr w:type="spellStart"/>
            <w:r>
              <w:rPr>
                <w:szCs w:val="24"/>
              </w:rPr>
              <w:t>kramtukai</w:t>
            </w:r>
            <w:proofErr w:type="spellEnd"/>
            <w:r>
              <w:rPr>
                <w:szCs w:val="24"/>
              </w:rPr>
              <w:t>, silikoniniai ir vibruojantys dantų šepetukai, pritaikyti šaukšteliai, šakutės)</w:t>
            </w:r>
          </w:p>
        </w:tc>
      </w:tr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Supimo įranga (supynės, hamakai)</w:t>
            </w:r>
          </w:p>
        </w:tc>
      </w:tr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Garso slopinimo įranga (garsą slopinančios ausinės)</w:t>
            </w:r>
          </w:p>
        </w:tc>
      </w:tr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Automobilinės kėdutės</w:t>
            </w:r>
          </w:p>
        </w:tc>
      </w:tr>
      <w:tr w:rsidR="009C22B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F" w:rsidRDefault="0095000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BF" w:rsidRDefault="0095000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Šalmai, apsaugantys nuo galvos sužeidimo, ištikus epilepsijos priepuoliui</w:t>
            </w:r>
          </w:p>
        </w:tc>
      </w:tr>
    </w:tbl>
    <w:p w:rsidR="009C22BF" w:rsidRDefault="009C22BF">
      <w:pPr>
        <w:tabs>
          <w:tab w:val="left" w:pos="4631"/>
        </w:tabs>
        <w:rPr>
          <w:szCs w:val="24"/>
          <w:lang w:eastAsia="lt-LT"/>
        </w:rPr>
      </w:pPr>
    </w:p>
    <w:p w:rsidR="009C22BF" w:rsidRDefault="009C22BF">
      <w:pPr>
        <w:rPr>
          <w:rFonts w:ascii="TimesLT" w:hAnsi="TimesLT"/>
          <w:sz w:val="20"/>
        </w:rPr>
      </w:pPr>
    </w:p>
    <w:sectPr w:rsidR="009C22BF" w:rsidSect="00FF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06" w:rsidRDefault="0095000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950006" w:rsidRDefault="0095000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6" w:rsidRDefault="009500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6" w:rsidRDefault="009500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6" w:rsidRDefault="009500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06" w:rsidRDefault="0095000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950006" w:rsidRDefault="0095000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6" w:rsidRDefault="0062710B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950006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950006" w:rsidRDefault="0095000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392612"/>
      <w:docPartObj>
        <w:docPartGallery w:val="Page Numbers (Top of Page)"/>
        <w:docPartUnique/>
      </w:docPartObj>
    </w:sdtPr>
    <w:sdtContent>
      <w:p w:rsidR="00FF550B" w:rsidRDefault="0062710B">
        <w:pPr>
          <w:pStyle w:val="Antrats"/>
          <w:jc w:val="center"/>
        </w:pPr>
        <w:r>
          <w:fldChar w:fldCharType="begin"/>
        </w:r>
        <w:r w:rsidR="00FF550B">
          <w:instrText>PAGE   \* MERGEFORMAT</w:instrText>
        </w:r>
        <w:r>
          <w:fldChar w:fldCharType="separate"/>
        </w:r>
        <w:r w:rsidR="008D420F">
          <w:rPr>
            <w:noProof/>
          </w:rPr>
          <w:t>2</w:t>
        </w:r>
        <w:r>
          <w:fldChar w:fldCharType="end"/>
        </w:r>
      </w:p>
    </w:sdtContent>
  </w:sdt>
  <w:p w:rsidR="00950006" w:rsidRPr="00FF550B" w:rsidRDefault="00950006" w:rsidP="00FF550B">
    <w:pPr>
      <w:pStyle w:val="Antrats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6" w:rsidRDefault="0095000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0BAD"/>
    <w:rsid w:val="003D0BAD"/>
    <w:rsid w:val="0062710B"/>
    <w:rsid w:val="008D420F"/>
    <w:rsid w:val="00950006"/>
    <w:rsid w:val="009C22BF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  <w:rsid w:val="006271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271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2710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5000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F55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550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5000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F55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550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EF3A77"/>
    <w:rsid w:val="00C707AB"/>
    <w:rsid w:val="00E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07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3A7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BE79-CA5D-4A2A-A551-E6805F50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955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m.zebuolis</cp:lastModifiedBy>
  <cp:revision>2</cp:revision>
  <dcterms:created xsi:type="dcterms:W3CDTF">2019-07-01T08:21:00Z</dcterms:created>
  <dcterms:modified xsi:type="dcterms:W3CDTF">2019-07-01T08:21:00Z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