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CF74" w14:textId="509FD62D" w:rsidR="007359DB" w:rsidRPr="000B35A6" w:rsidRDefault="007359DB" w:rsidP="00981FBF">
      <w:pPr>
        <w:ind w:left="5954"/>
      </w:pPr>
      <w:r w:rsidRPr="000B35A6">
        <w:t>PATVIRTINTA</w:t>
      </w:r>
    </w:p>
    <w:p w14:paraId="71779DE2" w14:textId="1EE85D15" w:rsidR="00806647" w:rsidRDefault="007359DB" w:rsidP="00981FBF">
      <w:pPr>
        <w:ind w:left="5954"/>
      </w:pPr>
      <w:r w:rsidRPr="000B35A6">
        <w:t>Vilniaus miesto savivaldybės</w:t>
      </w:r>
      <w:r w:rsidR="003C37B5" w:rsidRPr="003C37B5">
        <w:t xml:space="preserve"> </w:t>
      </w:r>
    </w:p>
    <w:p w14:paraId="14F0D3FA" w14:textId="77777777" w:rsidR="007359DB" w:rsidRDefault="00806647" w:rsidP="00981FBF">
      <w:pPr>
        <w:ind w:left="5954"/>
      </w:pPr>
      <w:r>
        <w:t>administracijos direktoriaus</w:t>
      </w:r>
    </w:p>
    <w:p w14:paraId="7600CE72" w14:textId="47655443" w:rsidR="00EF7C17" w:rsidRDefault="00EF7C17" w:rsidP="00981FBF">
      <w:pPr>
        <w:ind w:left="5954"/>
      </w:pPr>
      <w:r>
        <w:t>202</w:t>
      </w:r>
      <w:r w:rsidR="003F17A8">
        <w:t>1</w:t>
      </w:r>
      <w:r>
        <w:t xml:space="preserve"> m. </w:t>
      </w:r>
      <w:r w:rsidR="003F17A8">
        <w:t>birželio 29</w:t>
      </w:r>
      <w:r>
        <w:t xml:space="preserve"> d. </w:t>
      </w:r>
    </w:p>
    <w:p w14:paraId="5C3E45B3" w14:textId="5E918AF5" w:rsidR="007359DB" w:rsidRDefault="00EF7C17" w:rsidP="00981FBF">
      <w:pPr>
        <w:ind w:left="5954"/>
        <w:rPr>
          <w:szCs w:val="24"/>
        </w:rPr>
      </w:pPr>
      <w:r>
        <w:t xml:space="preserve">įsakymu Nr. </w:t>
      </w:r>
      <w:r w:rsidR="003F17A8">
        <w:t>30-1704/21</w:t>
      </w:r>
    </w:p>
    <w:p w14:paraId="5C04CA61" w14:textId="77777777" w:rsidR="007359DB" w:rsidRPr="006E6467" w:rsidRDefault="007359DB" w:rsidP="007359DB">
      <w:pPr>
        <w:rPr>
          <w:caps/>
          <w:szCs w:val="24"/>
        </w:rPr>
      </w:pPr>
    </w:p>
    <w:p w14:paraId="3ED4C9B9" w14:textId="77777777" w:rsidR="007359DB" w:rsidRPr="00433021" w:rsidRDefault="007359DB" w:rsidP="00EF7C17">
      <w:pPr>
        <w:jc w:val="center"/>
        <w:rPr>
          <w:b/>
          <w:szCs w:val="24"/>
        </w:rPr>
      </w:pPr>
      <w:r>
        <w:rPr>
          <w:b/>
          <w:szCs w:val="24"/>
        </w:rPr>
        <w:t xml:space="preserve">PAGALBOS Į NAMUS </w:t>
      </w:r>
      <w:r w:rsidR="00EF7C17">
        <w:rPr>
          <w:b/>
          <w:szCs w:val="24"/>
        </w:rPr>
        <w:t>PASLAUGŲ POREIKIO NUSTATYMO</w:t>
      </w:r>
      <w:r w:rsidR="009951A0">
        <w:rPr>
          <w:b/>
          <w:szCs w:val="24"/>
        </w:rPr>
        <w:t xml:space="preserve"> IR</w:t>
      </w:r>
      <w:r w:rsidR="00EF7C17">
        <w:rPr>
          <w:b/>
          <w:szCs w:val="24"/>
        </w:rPr>
        <w:t xml:space="preserve"> SKYRIMO </w:t>
      </w:r>
      <w:r w:rsidRPr="00433021">
        <w:rPr>
          <w:b/>
          <w:szCs w:val="24"/>
        </w:rPr>
        <w:t xml:space="preserve">TVARKOS APRAŠAS </w:t>
      </w:r>
    </w:p>
    <w:p w14:paraId="044B99EC" w14:textId="77777777" w:rsidR="007359DB" w:rsidRPr="00433021" w:rsidRDefault="007359DB" w:rsidP="007359DB">
      <w:pPr>
        <w:spacing w:line="360" w:lineRule="auto"/>
        <w:ind w:left="1440"/>
        <w:rPr>
          <w:b/>
          <w:szCs w:val="24"/>
        </w:rPr>
      </w:pPr>
    </w:p>
    <w:p w14:paraId="635CB2CC" w14:textId="77777777" w:rsidR="00EF7C17" w:rsidRDefault="007359DB" w:rsidP="00EF7C17">
      <w:pPr>
        <w:jc w:val="center"/>
        <w:rPr>
          <w:b/>
          <w:szCs w:val="24"/>
        </w:rPr>
      </w:pPr>
      <w:r w:rsidRPr="00433021">
        <w:rPr>
          <w:b/>
          <w:szCs w:val="24"/>
        </w:rPr>
        <w:t xml:space="preserve">I </w:t>
      </w:r>
      <w:r w:rsidR="00EF7C17">
        <w:rPr>
          <w:b/>
          <w:szCs w:val="24"/>
        </w:rPr>
        <w:t>SKYRIUS</w:t>
      </w:r>
    </w:p>
    <w:p w14:paraId="7644218F" w14:textId="77777777" w:rsidR="007359DB" w:rsidRDefault="007359DB" w:rsidP="00EF7C17">
      <w:pPr>
        <w:jc w:val="center"/>
        <w:rPr>
          <w:b/>
          <w:szCs w:val="24"/>
        </w:rPr>
      </w:pPr>
      <w:r w:rsidRPr="00433021">
        <w:rPr>
          <w:b/>
          <w:szCs w:val="24"/>
        </w:rPr>
        <w:t>BENDROSIOS NUOSTATOS</w:t>
      </w:r>
    </w:p>
    <w:p w14:paraId="2EC868E8" w14:textId="77777777" w:rsidR="00EF7C17" w:rsidRDefault="00EF7C17" w:rsidP="00EF7C17">
      <w:pPr>
        <w:jc w:val="center"/>
        <w:rPr>
          <w:b/>
          <w:szCs w:val="24"/>
        </w:rPr>
      </w:pPr>
    </w:p>
    <w:p w14:paraId="596D4CCB" w14:textId="77777777" w:rsidR="007359DB" w:rsidRPr="007832B4" w:rsidRDefault="007359DB" w:rsidP="00EF7C17">
      <w:pPr>
        <w:ind w:left="1440"/>
        <w:jc w:val="center"/>
        <w:rPr>
          <w:b/>
          <w:szCs w:val="24"/>
        </w:rPr>
      </w:pPr>
    </w:p>
    <w:p w14:paraId="5127F0A5" w14:textId="77777777" w:rsidR="00EF7C17" w:rsidRDefault="00EF7C17" w:rsidP="00EF7C17">
      <w:pPr>
        <w:ind w:firstLine="851"/>
        <w:jc w:val="both"/>
        <w:rPr>
          <w:szCs w:val="24"/>
        </w:rPr>
      </w:pPr>
      <w:r>
        <w:rPr>
          <w:szCs w:val="24"/>
        </w:rPr>
        <w:t xml:space="preserve">1. </w:t>
      </w:r>
      <w:r w:rsidR="007359DB">
        <w:rPr>
          <w:szCs w:val="24"/>
        </w:rPr>
        <w:t xml:space="preserve">Pagalbos į namus </w:t>
      </w:r>
      <w:r>
        <w:rPr>
          <w:szCs w:val="24"/>
        </w:rPr>
        <w:t>paslaugų poreikio nustatymo</w:t>
      </w:r>
      <w:r w:rsidR="009951A0">
        <w:rPr>
          <w:szCs w:val="24"/>
        </w:rPr>
        <w:t xml:space="preserve"> ir </w:t>
      </w:r>
      <w:r>
        <w:rPr>
          <w:szCs w:val="24"/>
        </w:rPr>
        <w:t xml:space="preserve">skyrimo </w:t>
      </w:r>
      <w:r w:rsidR="007359DB" w:rsidRPr="00433021">
        <w:rPr>
          <w:szCs w:val="24"/>
        </w:rPr>
        <w:t xml:space="preserve">tvarkos aprašas (toliau – </w:t>
      </w:r>
      <w:r>
        <w:rPr>
          <w:szCs w:val="24"/>
        </w:rPr>
        <w:t>T</w:t>
      </w:r>
      <w:r w:rsidR="007359DB" w:rsidRPr="00433021">
        <w:rPr>
          <w:szCs w:val="24"/>
        </w:rPr>
        <w:t xml:space="preserve">varkos aprašas) </w:t>
      </w:r>
      <w:r w:rsidRPr="009F4E2D">
        <w:rPr>
          <w:szCs w:val="24"/>
        </w:rPr>
        <w:t xml:space="preserve">reglamentuoja asmens (šeimos) </w:t>
      </w:r>
      <w:r>
        <w:rPr>
          <w:szCs w:val="24"/>
        </w:rPr>
        <w:t xml:space="preserve">pagalbos į namus </w:t>
      </w:r>
      <w:r w:rsidRPr="009F4E2D">
        <w:rPr>
          <w:szCs w:val="24"/>
        </w:rPr>
        <w:t>paslaugų poreikį nustatančius subjektus,</w:t>
      </w:r>
      <w:r w:rsidRPr="00DE040D">
        <w:rPr>
          <w:szCs w:val="24"/>
        </w:rPr>
        <w:t xml:space="preserve"> </w:t>
      </w:r>
      <w:r w:rsidRPr="009F4E2D">
        <w:rPr>
          <w:szCs w:val="24"/>
        </w:rPr>
        <w:t xml:space="preserve">asmens (šeimos) </w:t>
      </w:r>
      <w:r>
        <w:rPr>
          <w:szCs w:val="24"/>
        </w:rPr>
        <w:t>pagalbos į namus</w:t>
      </w:r>
      <w:r w:rsidRPr="009F4E2D">
        <w:rPr>
          <w:szCs w:val="24"/>
        </w:rPr>
        <w:t xml:space="preserve"> paslaugų poreikio įvertinim</w:t>
      </w:r>
      <w:r w:rsidR="008E4E47">
        <w:rPr>
          <w:szCs w:val="24"/>
        </w:rPr>
        <w:t>o</w:t>
      </w:r>
      <w:r w:rsidRPr="009F4E2D">
        <w:rPr>
          <w:szCs w:val="24"/>
        </w:rPr>
        <w:t xml:space="preserve"> ir skyrim</w:t>
      </w:r>
      <w:r w:rsidR="008E4E47">
        <w:rPr>
          <w:szCs w:val="24"/>
        </w:rPr>
        <w:t>o</w:t>
      </w:r>
      <w:r w:rsidRPr="009F4E2D">
        <w:rPr>
          <w:szCs w:val="24"/>
        </w:rPr>
        <w:t xml:space="preserve"> </w:t>
      </w:r>
      <w:r w:rsidR="008E4E47">
        <w:rPr>
          <w:szCs w:val="24"/>
        </w:rPr>
        <w:t>tvarką</w:t>
      </w:r>
      <w:r w:rsidRPr="009F4E2D">
        <w:rPr>
          <w:szCs w:val="24"/>
        </w:rPr>
        <w:t xml:space="preserve">, </w:t>
      </w:r>
      <w:r w:rsidR="009951A0">
        <w:rPr>
          <w:szCs w:val="24"/>
        </w:rPr>
        <w:t>mokėjimą už pagalbą į namus,</w:t>
      </w:r>
      <w:r w:rsidR="00CD490E">
        <w:rPr>
          <w:szCs w:val="24"/>
        </w:rPr>
        <w:t xml:space="preserve"> atleidimą nuo mokesčio už pagalbos į namus paslaugas, </w:t>
      </w:r>
      <w:r w:rsidRPr="009F4E2D">
        <w:rPr>
          <w:szCs w:val="24"/>
        </w:rPr>
        <w:t>socialinių paslaugų pervertinimo, sustabdymo ir nutraukimo sąlygas, asmens (šeimos) teises ir pareigas,</w:t>
      </w:r>
      <w:r>
        <w:rPr>
          <w:szCs w:val="24"/>
        </w:rPr>
        <w:t xml:space="preserve"> pagalbos į namus paslaugų sąrašą,</w:t>
      </w:r>
      <w:r w:rsidRPr="009F4E2D">
        <w:rPr>
          <w:szCs w:val="24"/>
        </w:rPr>
        <w:t xml:space="preserve"> informacijos saugojimą, skundų nagrinėjimo tvarką. </w:t>
      </w:r>
    </w:p>
    <w:p w14:paraId="0447CF2C" w14:textId="77777777" w:rsidR="00EF7C17" w:rsidRDefault="00EF7C17" w:rsidP="00EF7C17">
      <w:pPr>
        <w:ind w:firstLine="851"/>
        <w:jc w:val="both"/>
        <w:rPr>
          <w:szCs w:val="24"/>
        </w:rPr>
      </w:pPr>
      <w:r>
        <w:rPr>
          <w:szCs w:val="24"/>
        </w:rPr>
        <w:t xml:space="preserve">2. </w:t>
      </w:r>
      <w:r w:rsidRPr="009F4E2D">
        <w:rPr>
          <w:szCs w:val="24"/>
        </w:rPr>
        <w:t xml:space="preserve">Tvarkos aprašas taikomas nustatant individualų asmens (šeimos) </w:t>
      </w:r>
      <w:r>
        <w:rPr>
          <w:szCs w:val="24"/>
        </w:rPr>
        <w:t>pagalbos į namus</w:t>
      </w:r>
      <w:r w:rsidRPr="009F4E2D">
        <w:rPr>
          <w:szCs w:val="24"/>
        </w:rPr>
        <w:t xml:space="preserve"> paslaugų poreikį Vilniaus miesto savivaldybės gyventojams, deklaravusiems gyvenamąją vietą </w:t>
      </w:r>
      <w:r w:rsidR="00F8260C">
        <w:rPr>
          <w:szCs w:val="24"/>
        </w:rPr>
        <w:t xml:space="preserve">ar faktiškai gyvenantiems </w:t>
      </w:r>
      <w:r w:rsidRPr="009F4E2D">
        <w:rPr>
          <w:szCs w:val="24"/>
        </w:rPr>
        <w:t xml:space="preserve">Vilniaus miesto savivaldybėje (toliau – Savivaldybė), kurias finansuoja Savivaldybė iš savo biudžeto lėšų. </w:t>
      </w:r>
    </w:p>
    <w:p w14:paraId="51E38DAB" w14:textId="77777777" w:rsidR="00EF7C17" w:rsidRDefault="00EF7C17" w:rsidP="00EF7C17">
      <w:pPr>
        <w:ind w:firstLine="851"/>
        <w:jc w:val="both"/>
        <w:rPr>
          <w:szCs w:val="24"/>
        </w:rPr>
      </w:pPr>
      <w:r>
        <w:rPr>
          <w:szCs w:val="24"/>
        </w:rPr>
        <w:t xml:space="preserve">3.  </w:t>
      </w:r>
      <w:r w:rsidRPr="00DE040D">
        <w:rPr>
          <w:szCs w:val="24"/>
        </w:rPr>
        <w:t>Tvarkos aprašas netaikomas organizuojamoms paslaugoms, kurias apmoka pats asmuo. Šios</w:t>
      </w:r>
      <w:r w:rsidR="007629DF">
        <w:rPr>
          <w:szCs w:val="24"/>
        </w:rPr>
        <w:t xml:space="preserve"> pagalbos į namus paslaugos</w:t>
      </w:r>
      <w:r w:rsidRPr="00DE040D">
        <w:rPr>
          <w:szCs w:val="24"/>
        </w:rPr>
        <w:t xml:space="preserve"> organizuojamos ir teikiamos socialinių paslaugų gavėjo ir teikėjo susitarimu. </w:t>
      </w:r>
    </w:p>
    <w:p w14:paraId="21BECC4A" w14:textId="77777777" w:rsidR="00EF7C17" w:rsidRDefault="00EF7C17" w:rsidP="00EF7C17">
      <w:pPr>
        <w:ind w:firstLine="851"/>
        <w:jc w:val="both"/>
        <w:rPr>
          <w:szCs w:val="24"/>
        </w:rPr>
      </w:pPr>
      <w:r>
        <w:rPr>
          <w:szCs w:val="24"/>
        </w:rPr>
        <w:t xml:space="preserve">4. </w:t>
      </w:r>
      <w:r w:rsidRPr="009F4E2D">
        <w:rPr>
          <w:szCs w:val="24"/>
        </w:rPr>
        <w:t>Tvarkos aprašas parengtas vadovaujantis Lietuvos Respublikos socialinių paslaugų įstatymu</w:t>
      </w:r>
      <w:r w:rsidR="00CB6F11">
        <w:rPr>
          <w:szCs w:val="24"/>
        </w:rPr>
        <w:t xml:space="preserve"> </w:t>
      </w:r>
      <w:r w:rsidRPr="009F4E2D">
        <w:rPr>
          <w:szCs w:val="24"/>
        </w:rPr>
        <w:t>ir Asmens (šeimos) socialinių paslaugų poreikio nustatymo ir skyrimo tvarkos aprašu, patvirtintu Lietuvos Respublikos socialinės apsaugos ir darbo ministro 2006 m. balandžio 5 d.</w:t>
      </w:r>
      <w:r>
        <w:rPr>
          <w:szCs w:val="24"/>
        </w:rPr>
        <w:t xml:space="preserve"> </w:t>
      </w:r>
      <w:r w:rsidRPr="009F4E2D">
        <w:rPr>
          <w:szCs w:val="24"/>
        </w:rPr>
        <w:t>įsakymu Nr. A1-94 „Dėl Asmens (šeimos) socialinių paslaugų poreikio nustatymo ir skyrimo tvarkos aprašo ir Senyvo amžiaus asmens bei suaugusio asmens su negalia socialinės globos poreikio nustatymo metodikos patvirtinimo“</w:t>
      </w:r>
      <w:r w:rsidR="008940F3">
        <w:rPr>
          <w:szCs w:val="24"/>
        </w:rPr>
        <w:t xml:space="preserve"> ir Lietuvos Respublikos Vyriausybės 2006 m. balandžio 14 d nutarimu „Dėl mokėjimo už socialines paslaugas tvarkos aprašo patvirtinimo“</w:t>
      </w:r>
      <w:r w:rsidRPr="009F4E2D">
        <w:rPr>
          <w:szCs w:val="24"/>
        </w:rPr>
        <w:t>. Tvarkos apraše vartojamos sąvokos atitinka šiame punkte nurodytuose teisės aktuose apibrėžtas sąvokas.</w:t>
      </w:r>
    </w:p>
    <w:p w14:paraId="2FAFED54" w14:textId="77777777" w:rsidR="008940F3" w:rsidRDefault="00987F7E" w:rsidP="00EF7C17">
      <w:pPr>
        <w:ind w:firstLine="851"/>
        <w:jc w:val="both"/>
        <w:rPr>
          <w:szCs w:val="24"/>
        </w:rPr>
      </w:pPr>
      <w:r>
        <w:rPr>
          <w:szCs w:val="24"/>
        </w:rPr>
        <w:t>5. Pagalba į namus</w:t>
      </w:r>
      <w:r w:rsidRPr="00AF64FB">
        <w:rPr>
          <w:szCs w:val="24"/>
        </w:rPr>
        <w:t xml:space="preserve"> – tai asmens namuose teikiamos paslaugos, padedančios asmeniui (šeimai) tvarkytis buityje bei dalyvauti visuomenės gyvenime</w:t>
      </w:r>
      <w:r w:rsidR="007629DF">
        <w:rPr>
          <w:szCs w:val="24"/>
        </w:rPr>
        <w:t>.</w:t>
      </w:r>
    </w:p>
    <w:p w14:paraId="0B307D12" w14:textId="77777777" w:rsidR="00987F7E" w:rsidRDefault="00987F7E" w:rsidP="00EF7C17">
      <w:pPr>
        <w:ind w:firstLine="851"/>
        <w:jc w:val="both"/>
        <w:rPr>
          <w:szCs w:val="24"/>
        </w:rPr>
      </w:pPr>
      <w:r>
        <w:rPr>
          <w:szCs w:val="24"/>
        </w:rPr>
        <w:t xml:space="preserve">6. </w:t>
      </w:r>
      <w:r w:rsidRPr="00134CA6">
        <w:rPr>
          <w:szCs w:val="24"/>
        </w:rPr>
        <w:t>Pagalbos į namus</w:t>
      </w:r>
      <w:r>
        <w:rPr>
          <w:szCs w:val="24"/>
        </w:rPr>
        <w:t xml:space="preserve"> paslaugų gavėjus, paslaugų</w:t>
      </w:r>
      <w:r w:rsidRPr="00134CA6">
        <w:rPr>
          <w:szCs w:val="24"/>
        </w:rPr>
        <w:t xml:space="preserve"> sudėtį ir maksimalią teikimo trukmę reglamentuoja</w:t>
      </w:r>
      <w:r>
        <w:rPr>
          <w:szCs w:val="24"/>
        </w:rPr>
        <w:t xml:space="preserve"> Lietuvos R</w:t>
      </w:r>
      <w:r w:rsidRPr="002364DB">
        <w:rPr>
          <w:szCs w:val="24"/>
        </w:rPr>
        <w:t xml:space="preserve">espublikos socialinės apsaugos ir darbo ministro </w:t>
      </w:r>
      <w:smartTag w:uri="urn:schemas-microsoft-com:office:smarttags" w:element="metricconverter">
        <w:smartTagPr>
          <w:attr w:name="ProductID" w:val="2006 m"/>
        </w:smartTagPr>
        <w:r w:rsidRPr="002364DB">
          <w:rPr>
            <w:szCs w:val="24"/>
          </w:rPr>
          <w:t>2006 m</w:t>
        </w:r>
      </w:smartTag>
      <w:r w:rsidRPr="002364DB">
        <w:rPr>
          <w:szCs w:val="24"/>
        </w:rPr>
        <w:t>. balandžio 5 d. įsakymu Nr. A1-93</w:t>
      </w:r>
      <w:r w:rsidR="007629DF">
        <w:rPr>
          <w:szCs w:val="24"/>
        </w:rPr>
        <w:t xml:space="preserve"> „Dėl socialinių paslaugų katalogo patvirtinimo“</w:t>
      </w:r>
      <w:r w:rsidRPr="002364DB">
        <w:rPr>
          <w:szCs w:val="24"/>
        </w:rPr>
        <w:t xml:space="preserve"> patvirtintas</w:t>
      </w:r>
      <w:r>
        <w:rPr>
          <w:szCs w:val="24"/>
        </w:rPr>
        <w:t xml:space="preserve"> </w:t>
      </w:r>
      <w:r w:rsidRPr="00134CA6">
        <w:rPr>
          <w:szCs w:val="24"/>
        </w:rPr>
        <w:t>Socialinių paslaugų katalogas</w:t>
      </w:r>
      <w:r w:rsidR="00CB6F11">
        <w:rPr>
          <w:szCs w:val="24"/>
        </w:rPr>
        <w:t>. P</w:t>
      </w:r>
      <w:r w:rsidRPr="00597763">
        <w:rPr>
          <w:szCs w:val="24"/>
        </w:rPr>
        <w:t>agalbos į namus sudėtis ir teikimo trukmė konkrečiam asmeniui (šeimai)</w:t>
      </w:r>
      <w:r w:rsidRPr="005B17BF">
        <w:rPr>
          <w:szCs w:val="24"/>
        </w:rPr>
        <w:t xml:space="preserve"> nustatoma individualiai, įvertinus</w:t>
      </w:r>
      <w:r>
        <w:rPr>
          <w:szCs w:val="24"/>
        </w:rPr>
        <w:t xml:space="preserve"> pagalbos į namus</w:t>
      </w:r>
      <w:r w:rsidRPr="00134CA6">
        <w:rPr>
          <w:szCs w:val="24"/>
        </w:rPr>
        <w:t xml:space="preserve"> poreikį.</w:t>
      </w:r>
    </w:p>
    <w:p w14:paraId="5E3ACEF0" w14:textId="77777777" w:rsidR="00987F7E" w:rsidRDefault="00987F7E" w:rsidP="00EF7C17">
      <w:pPr>
        <w:ind w:firstLine="851"/>
        <w:jc w:val="both"/>
        <w:rPr>
          <w:szCs w:val="24"/>
        </w:rPr>
      </w:pPr>
      <w:r>
        <w:rPr>
          <w:szCs w:val="24"/>
        </w:rPr>
        <w:t>7.</w:t>
      </w:r>
      <w:r w:rsidRPr="00987F7E">
        <w:rPr>
          <w:szCs w:val="24"/>
        </w:rPr>
        <w:t xml:space="preserve"> </w:t>
      </w:r>
      <w:r w:rsidRPr="00A83B91">
        <w:rPr>
          <w:szCs w:val="24"/>
        </w:rPr>
        <w:t>Pagalbos į namus paslaugų</w:t>
      </w:r>
      <w:r w:rsidRPr="00A83B91">
        <w:rPr>
          <w:color w:val="FF6600"/>
          <w:szCs w:val="24"/>
        </w:rPr>
        <w:t xml:space="preserve"> </w:t>
      </w:r>
      <w:r w:rsidRPr="00A83B91">
        <w:rPr>
          <w:szCs w:val="24"/>
        </w:rPr>
        <w:t>sąraša</w:t>
      </w:r>
      <w:r>
        <w:rPr>
          <w:szCs w:val="24"/>
        </w:rPr>
        <w:t xml:space="preserve">s pateiktas </w:t>
      </w:r>
      <w:r w:rsidRPr="00D81371">
        <w:rPr>
          <w:szCs w:val="24"/>
        </w:rPr>
        <w:t xml:space="preserve">šio </w:t>
      </w:r>
      <w:r w:rsidR="007629DF">
        <w:rPr>
          <w:szCs w:val="24"/>
        </w:rPr>
        <w:t>T</w:t>
      </w:r>
      <w:r w:rsidRPr="00D81371">
        <w:rPr>
          <w:szCs w:val="24"/>
        </w:rPr>
        <w:t>varkos aprašo priede.</w:t>
      </w:r>
      <w:r>
        <w:rPr>
          <w:szCs w:val="24"/>
        </w:rPr>
        <w:t xml:space="preserve"> </w:t>
      </w:r>
      <w:r w:rsidRPr="00DB64F1">
        <w:rPr>
          <w:szCs w:val="24"/>
        </w:rPr>
        <w:t xml:space="preserve">Paslaugų specifikacijas ir vidutinę teikimo trukmę tvirtina </w:t>
      </w:r>
      <w:r w:rsidR="00302053">
        <w:rPr>
          <w:szCs w:val="24"/>
        </w:rPr>
        <w:t>Socialinės paramos centro direktorius</w:t>
      </w:r>
      <w:r w:rsidRPr="00DB64F1">
        <w:rPr>
          <w:szCs w:val="24"/>
        </w:rPr>
        <w:t>.</w:t>
      </w:r>
    </w:p>
    <w:p w14:paraId="1121BE42" w14:textId="77777777" w:rsidR="00EF7C17" w:rsidRDefault="00987F7E" w:rsidP="00EF7C17">
      <w:pPr>
        <w:ind w:firstLine="851"/>
        <w:jc w:val="both"/>
        <w:rPr>
          <w:szCs w:val="24"/>
        </w:rPr>
      </w:pPr>
      <w:r>
        <w:rPr>
          <w:szCs w:val="24"/>
        </w:rPr>
        <w:t>8</w:t>
      </w:r>
      <w:r w:rsidR="00EF7C17">
        <w:rPr>
          <w:szCs w:val="24"/>
        </w:rPr>
        <w:t xml:space="preserve">. </w:t>
      </w:r>
      <w:r w:rsidR="00EF7C17" w:rsidRPr="009F4E2D">
        <w:rPr>
          <w:szCs w:val="24"/>
        </w:rPr>
        <w:t>Tvarkos aprašu privalo vadovautis Savivaldybės administracijos Socialinių paslaugų skyrius (toliau – Socialinių paslaugų skyrius) ir socialinių paslaugų įstaigos, kurių teikiamos socialinės paslaugos finansuojamos Savivaldybės biudžeto lėšomis.</w:t>
      </w:r>
    </w:p>
    <w:p w14:paraId="568CA11F" w14:textId="77777777" w:rsidR="00A462C6" w:rsidRDefault="00A462C6" w:rsidP="00A462C6">
      <w:pPr>
        <w:jc w:val="both"/>
        <w:rPr>
          <w:szCs w:val="24"/>
        </w:rPr>
      </w:pPr>
    </w:p>
    <w:p w14:paraId="6C0E1679" w14:textId="77777777" w:rsidR="0009777C" w:rsidRDefault="0009777C" w:rsidP="00A462C6">
      <w:pPr>
        <w:jc w:val="center"/>
        <w:rPr>
          <w:b/>
          <w:bCs/>
          <w:szCs w:val="24"/>
        </w:rPr>
      </w:pPr>
    </w:p>
    <w:p w14:paraId="73811597" w14:textId="77777777" w:rsidR="0009777C" w:rsidRDefault="0009777C" w:rsidP="00A462C6">
      <w:pPr>
        <w:jc w:val="center"/>
        <w:rPr>
          <w:b/>
          <w:bCs/>
          <w:szCs w:val="24"/>
        </w:rPr>
      </w:pPr>
    </w:p>
    <w:p w14:paraId="3A2648F4" w14:textId="77777777" w:rsidR="0009777C" w:rsidRDefault="0009777C" w:rsidP="00A462C6">
      <w:pPr>
        <w:jc w:val="center"/>
        <w:rPr>
          <w:b/>
          <w:bCs/>
          <w:szCs w:val="24"/>
        </w:rPr>
      </w:pPr>
    </w:p>
    <w:p w14:paraId="69C97F4C" w14:textId="77777777" w:rsidR="00A462C6" w:rsidRDefault="00A462C6" w:rsidP="00A462C6">
      <w:pPr>
        <w:jc w:val="center"/>
        <w:rPr>
          <w:b/>
          <w:bCs/>
          <w:szCs w:val="24"/>
        </w:rPr>
      </w:pPr>
      <w:r w:rsidRPr="00A462C6">
        <w:rPr>
          <w:b/>
          <w:bCs/>
          <w:szCs w:val="24"/>
        </w:rPr>
        <w:t>II SKYRIUS</w:t>
      </w:r>
    </w:p>
    <w:p w14:paraId="72256B76" w14:textId="77777777" w:rsidR="00A462C6" w:rsidRDefault="00A462C6" w:rsidP="00A462C6">
      <w:pPr>
        <w:jc w:val="center"/>
        <w:rPr>
          <w:b/>
          <w:bCs/>
          <w:szCs w:val="24"/>
        </w:rPr>
      </w:pPr>
      <w:r>
        <w:rPr>
          <w:b/>
          <w:bCs/>
          <w:szCs w:val="24"/>
        </w:rPr>
        <w:lastRenderedPageBreak/>
        <w:t>PAGALBOS NAMUOSE PASLAUGŲ NUSTATYMO IR SKYRIMO SUBJEKTAI</w:t>
      </w:r>
    </w:p>
    <w:p w14:paraId="20987A71" w14:textId="77777777" w:rsidR="00A462C6" w:rsidRDefault="00A462C6" w:rsidP="00A462C6">
      <w:pPr>
        <w:jc w:val="center"/>
        <w:rPr>
          <w:b/>
          <w:bCs/>
          <w:szCs w:val="24"/>
        </w:rPr>
      </w:pPr>
    </w:p>
    <w:p w14:paraId="149DFC2C" w14:textId="77777777" w:rsidR="00A462C6" w:rsidRDefault="00987F7E" w:rsidP="00A462C6">
      <w:pPr>
        <w:ind w:firstLine="851"/>
        <w:jc w:val="both"/>
        <w:rPr>
          <w:szCs w:val="24"/>
        </w:rPr>
      </w:pPr>
      <w:r>
        <w:rPr>
          <w:szCs w:val="24"/>
        </w:rPr>
        <w:t>9</w:t>
      </w:r>
      <w:r w:rsidR="00A462C6" w:rsidRPr="00A462C6">
        <w:rPr>
          <w:szCs w:val="24"/>
        </w:rPr>
        <w:t xml:space="preserve">. </w:t>
      </w:r>
      <w:r w:rsidR="00A462C6">
        <w:rPr>
          <w:szCs w:val="24"/>
        </w:rPr>
        <w:t>Pagalbos į namus paslaugų poreikį nustato biudžetinės įstaigos Vilniaus miesto socialinės paramos centro (toliau – Socialinės paramos centras) socialiniai darbuotojai.</w:t>
      </w:r>
    </w:p>
    <w:p w14:paraId="0BDFE387" w14:textId="77777777" w:rsidR="00A462C6" w:rsidRDefault="00987F7E" w:rsidP="00A462C6">
      <w:pPr>
        <w:ind w:firstLine="851"/>
        <w:jc w:val="both"/>
        <w:rPr>
          <w:szCs w:val="24"/>
        </w:rPr>
      </w:pPr>
      <w:r>
        <w:rPr>
          <w:szCs w:val="24"/>
        </w:rPr>
        <w:t>10</w:t>
      </w:r>
      <w:r w:rsidR="00A462C6">
        <w:rPr>
          <w:szCs w:val="24"/>
        </w:rPr>
        <w:t xml:space="preserve">. Sprendimus dėl pagalbos į namus paslaugų skyrimo priima Socialinės paramos centro direktorius arba jo įgaliotas darbuotojas. </w:t>
      </w:r>
    </w:p>
    <w:p w14:paraId="272866B8" w14:textId="77777777" w:rsidR="00A462C6" w:rsidRDefault="00A462C6" w:rsidP="00A462C6">
      <w:pPr>
        <w:jc w:val="both"/>
        <w:rPr>
          <w:szCs w:val="24"/>
        </w:rPr>
      </w:pPr>
    </w:p>
    <w:p w14:paraId="53F96EEB" w14:textId="77777777" w:rsidR="00A462C6" w:rsidRDefault="00A462C6" w:rsidP="00A462C6">
      <w:pPr>
        <w:jc w:val="both"/>
        <w:rPr>
          <w:szCs w:val="24"/>
        </w:rPr>
      </w:pPr>
    </w:p>
    <w:p w14:paraId="2321118D" w14:textId="77777777" w:rsidR="00A462C6" w:rsidRDefault="00A462C6" w:rsidP="00A462C6">
      <w:pPr>
        <w:jc w:val="center"/>
        <w:rPr>
          <w:b/>
          <w:bCs/>
          <w:szCs w:val="24"/>
        </w:rPr>
      </w:pPr>
      <w:r w:rsidRPr="00987F7E">
        <w:rPr>
          <w:b/>
          <w:bCs/>
          <w:szCs w:val="24"/>
        </w:rPr>
        <w:t>III SKYRIUS</w:t>
      </w:r>
    </w:p>
    <w:p w14:paraId="46AB2271" w14:textId="77777777" w:rsidR="00987F7E" w:rsidRDefault="00987F7E" w:rsidP="00A462C6">
      <w:pPr>
        <w:jc w:val="center"/>
        <w:rPr>
          <w:b/>
          <w:bCs/>
          <w:szCs w:val="24"/>
        </w:rPr>
      </w:pPr>
      <w:r>
        <w:rPr>
          <w:b/>
          <w:bCs/>
          <w:szCs w:val="24"/>
        </w:rPr>
        <w:t>PAGALBOS Į NAMUS PASLAUGŲ POREIKIO NUSTATYM</w:t>
      </w:r>
      <w:r w:rsidR="007629DF">
        <w:rPr>
          <w:b/>
          <w:bCs/>
          <w:szCs w:val="24"/>
        </w:rPr>
        <w:t>AS</w:t>
      </w:r>
      <w:r>
        <w:rPr>
          <w:b/>
          <w:bCs/>
          <w:szCs w:val="24"/>
        </w:rPr>
        <w:t xml:space="preserve"> IR SKYRIM</w:t>
      </w:r>
      <w:r w:rsidR="007629DF">
        <w:rPr>
          <w:b/>
          <w:bCs/>
          <w:szCs w:val="24"/>
        </w:rPr>
        <w:t>AS</w:t>
      </w:r>
      <w:r>
        <w:rPr>
          <w:b/>
          <w:bCs/>
          <w:szCs w:val="24"/>
        </w:rPr>
        <w:t xml:space="preserve"> </w:t>
      </w:r>
    </w:p>
    <w:p w14:paraId="2E55292F" w14:textId="77777777" w:rsidR="00987F7E" w:rsidRDefault="00987F7E" w:rsidP="00A462C6">
      <w:pPr>
        <w:jc w:val="center"/>
        <w:rPr>
          <w:b/>
          <w:bCs/>
          <w:szCs w:val="24"/>
        </w:rPr>
      </w:pPr>
    </w:p>
    <w:p w14:paraId="1419CBA4" w14:textId="77777777" w:rsidR="00987F7E" w:rsidRPr="009F4E2D" w:rsidRDefault="00987F7E" w:rsidP="00987F7E">
      <w:pPr>
        <w:ind w:firstLine="851"/>
        <w:jc w:val="both"/>
        <w:rPr>
          <w:szCs w:val="24"/>
        </w:rPr>
      </w:pPr>
      <w:r>
        <w:rPr>
          <w:szCs w:val="24"/>
        </w:rPr>
        <w:t xml:space="preserve">11. </w:t>
      </w:r>
      <w:r w:rsidRPr="009F4E2D">
        <w:rPr>
          <w:szCs w:val="24"/>
        </w:rPr>
        <w:t xml:space="preserve">Dėl </w:t>
      </w:r>
      <w:r>
        <w:rPr>
          <w:szCs w:val="24"/>
        </w:rPr>
        <w:t>pagalbos į namus paslaugų</w:t>
      </w:r>
      <w:r w:rsidRPr="009F4E2D">
        <w:rPr>
          <w:szCs w:val="24"/>
        </w:rPr>
        <w:t xml:space="preserve"> poreikio nustatymo ir skyrimo asmuo (vienas iš suaugusių šeimos narių</w:t>
      </w:r>
      <w:r w:rsidR="007629DF">
        <w:rPr>
          <w:szCs w:val="24"/>
        </w:rPr>
        <w:t>)</w:t>
      </w:r>
      <w:r w:rsidRPr="009F4E2D">
        <w:rPr>
          <w:szCs w:val="24"/>
        </w:rPr>
        <w:t xml:space="preserve"> </w:t>
      </w:r>
      <w:bookmarkStart w:id="0" w:name="_Hlk68880025"/>
      <w:r w:rsidRPr="009F4E2D">
        <w:rPr>
          <w:szCs w:val="24"/>
        </w:rPr>
        <w:t>ar jo globėjas, rūpintojas</w:t>
      </w:r>
      <w:r w:rsidR="007629DF">
        <w:rPr>
          <w:szCs w:val="24"/>
        </w:rPr>
        <w:t>, taip pat</w:t>
      </w:r>
      <w:r w:rsidRPr="009F4E2D">
        <w:rPr>
          <w:szCs w:val="24"/>
        </w:rPr>
        <w:t xml:space="preserve"> asmenys, veikdami asmens (šeimos) ar visuomenės socialinio saugumo interesais</w:t>
      </w:r>
      <w:r w:rsidR="007629DF">
        <w:rPr>
          <w:szCs w:val="24"/>
        </w:rPr>
        <w:t xml:space="preserve"> (</w:t>
      </w:r>
      <w:r w:rsidRPr="009F4E2D">
        <w:rPr>
          <w:szCs w:val="24"/>
        </w:rPr>
        <w:t>bendruomenės nariai ar kiti suinteresuoti asmenys</w:t>
      </w:r>
      <w:r w:rsidR="007629DF">
        <w:rPr>
          <w:szCs w:val="24"/>
        </w:rPr>
        <w:t>)</w:t>
      </w:r>
      <w:r w:rsidRPr="009F4E2D">
        <w:rPr>
          <w:szCs w:val="24"/>
        </w:rPr>
        <w:t xml:space="preserve"> tiesiogiai, paštu, elektroniniu paštu ar elektroniniu būdu kreipiasi į Socialinės paramos centrą ir pateikia šiuos dokumentus:</w:t>
      </w:r>
    </w:p>
    <w:p w14:paraId="3CA604B5" w14:textId="77777777" w:rsidR="00987F7E" w:rsidRPr="009F4E2D" w:rsidRDefault="00987F7E" w:rsidP="00987F7E">
      <w:pPr>
        <w:ind w:firstLine="851"/>
        <w:jc w:val="both"/>
        <w:rPr>
          <w:szCs w:val="24"/>
        </w:rPr>
      </w:pPr>
      <w:r>
        <w:rPr>
          <w:szCs w:val="24"/>
        </w:rPr>
        <w:t>11</w:t>
      </w:r>
      <w:r w:rsidRPr="009F4E2D">
        <w:rPr>
          <w:szCs w:val="24"/>
        </w:rPr>
        <w:t>.1. užpildytą prašymo-paraiškos socialinėms paslaugoms gauti SP-8 formą, patvirtintą Lietuvos Respublikos socialinės apsaugos ir darbo ministro 2005 m. birželio 27 d. įsakymu Nr. A1</w:t>
      </w:r>
      <w:r w:rsidRPr="009F4E2D">
        <w:rPr>
          <w:szCs w:val="24"/>
        </w:rPr>
        <w:noBreakHyphen/>
        <w:t xml:space="preserve">183 „Dėl kai kurių socialinei paramai gauti reikalingų formų patvirtinimo“ (toliau – Prašymas); </w:t>
      </w:r>
    </w:p>
    <w:p w14:paraId="480F5B16" w14:textId="77777777" w:rsidR="00987F7E" w:rsidRPr="009F4E2D" w:rsidRDefault="00987F7E" w:rsidP="00987F7E">
      <w:pPr>
        <w:ind w:firstLine="851"/>
        <w:jc w:val="both"/>
        <w:rPr>
          <w:szCs w:val="24"/>
        </w:rPr>
      </w:pPr>
      <w:r>
        <w:rPr>
          <w:szCs w:val="24"/>
        </w:rPr>
        <w:t>11</w:t>
      </w:r>
      <w:r w:rsidRPr="009F4E2D">
        <w:rPr>
          <w:szCs w:val="24"/>
        </w:rPr>
        <w:t xml:space="preserve">.2. asmens tapatybę patvirtinantį dokumentą arba teisės aktų nustatyta tvarka patvirtintą jo kopiją. Asmeniui pačiam kreipiantis tiesiogiai į Socialinės paramos centrą, pateikiamas asmens 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sąveikumo platforma (VIISP). Paslaugų gavėjams suteikiama galimybė prisijungti naudojantis elektroniniu parašu (asmens tapatybės kortele, valstybės tarnautojo pažymėjimu ar kitomis elektroninio identifikavimo priemonėmis) ir (ar) elektroninės bankininkystės sistemomis; </w:t>
      </w:r>
    </w:p>
    <w:p w14:paraId="102631D6" w14:textId="77777777" w:rsidR="00987F7E" w:rsidRPr="009F4E2D" w:rsidRDefault="00987F7E" w:rsidP="00987F7E">
      <w:pPr>
        <w:ind w:firstLine="851"/>
        <w:jc w:val="both"/>
        <w:rPr>
          <w:szCs w:val="24"/>
        </w:rPr>
      </w:pPr>
      <w:r>
        <w:rPr>
          <w:szCs w:val="24"/>
        </w:rPr>
        <w:t>11</w:t>
      </w:r>
      <w:r w:rsidRPr="009F4E2D">
        <w:rPr>
          <w:szCs w:val="24"/>
        </w:rPr>
        <w:t>.3. medicinos dokumentų išrašą (forma 027/a), kuriame nurodyta informacija apie asmeniui paskirtus medikamentus ir jų vartojimą bei patvirtinimas, kad asmuo neserga ūmiomis infekcinėmis ar kitomis pavojingomis užkrečiamosiomis ligomis. Išrašas turi būti išduotas ne anksčiau kaip likus vienam mėnesiui iki paslaugų teikimo pradžios.</w:t>
      </w:r>
      <w:r w:rsidRPr="00DE040D">
        <w:rPr>
          <w:szCs w:val="24"/>
        </w:rPr>
        <w:t xml:space="preserve"> </w:t>
      </w:r>
      <w:r w:rsidRPr="009F4E2D">
        <w:rPr>
          <w:szCs w:val="24"/>
        </w:rPr>
        <w:t xml:space="preserve">Asmenims, sergantiems ūmiomis infekcinėmis ligomis arba asmenims, kuriems diagnozuota ūmi psichozė, </w:t>
      </w:r>
      <w:r w:rsidR="00CB6F11">
        <w:rPr>
          <w:szCs w:val="24"/>
        </w:rPr>
        <w:t>pagalbos į namus</w:t>
      </w:r>
      <w:r w:rsidRPr="009F4E2D">
        <w:rPr>
          <w:szCs w:val="24"/>
        </w:rPr>
        <w:t xml:space="preserve"> paslaugų poreikis nenustatomas ir paslaugos neskiriamos.</w:t>
      </w:r>
    </w:p>
    <w:p w14:paraId="2452A63A" w14:textId="77777777" w:rsidR="00987F7E" w:rsidRPr="009F4E2D" w:rsidRDefault="00987F7E" w:rsidP="00987F7E">
      <w:pPr>
        <w:ind w:firstLine="851"/>
        <w:jc w:val="both"/>
        <w:rPr>
          <w:szCs w:val="24"/>
        </w:rPr>
      </w:pPr>
      <w:r>
        <w:rPr>
          <w:szCs w:val="24"/>
        </w:rPr>
        <w:t>12</w:t>
      </w:r>
      <w:r w:rsidRPr="009F4E2D">
        <w:rPr>
          <w:szCs w:val="24"/>
        </w:rPr>
        <w:t xml:space="preserve">. </w:t>
      </w:r>
      <w:bookmarkStart w:id="1" w:name="_Hlk69281153"/>
      <w:r w:rsidRPr="009F4E2D">
        <w:rPr>
          <w:szCs w:val="24"/>
        </w:rPr>
        <w:t>Prašymas gali būti pateikiamas ir socialinio darbuotojo elektroniniame įrenginyje. Jei Prašymas pateikiamas socialinio darbuotojo elektroniniame įrenginyje, Prašymo pateikimas tvirtinamas skaitmeniniu pareiškėjo, jo globėjo, rūpintojo ar kito įgalioto asmens parašu.</w:t>
      </w:r>
    </w:p>
    <w:bookmarkEnd w:id="0"/>
    <w:p w14:paraId="11BFBD7D" w14:textId="77777777" w:rsidR="00987F7E" w:rsidRDefault="00987F7E" w:rsidP="00987F7E">
      <w:pPr>
        <w:ind w:firstLine="851"/>
        <w:jc w:val="both"/>
        <w:rPr>
          <w:szCs w:val="24"/>
        </w:rPr>
      </w:pPr>
      <w:r>
        <w:rPr>
          <w:szCs w:val="24"/>
        </w:rPr>
        <w:t>13</w:t>
      </w:r>
      <w:r w:rsidRPr="009F4E2D">
        <w:rPr>
          <w:szCs w:val="24"/>
        </w:rPr>
        <w:t xml:space="preserve">. Socialinės paramos centro direktoriaus įgalioti socialiniai darbuotojai ne vėliau kaip per 10 kalendorinių dienų nuo prašymo-paraiškos gavimo dienos apsilanko asmens gyvenamojoje vietoje ir įvertina asmens </w:t>
      </w:r>
      <w:r>
        <w:rPr>
          <w:szCs w:val="24"/>
        </w:rPr>
        <w:t xml:space="preserve">pagalbos </w:t>
      </w:r>
      <w:r w:rsidR="00CB6F11">
        <w:rPr>
          <w:szCs w:val="24"/>
        </w:rPr>
        <w:t>į namus paslaugų</w:t>
      </w:r>
      <w:r w:rsidRPr="009F4E2D">
        <w:rPr>
          <w:szCs w:val="24"/>
        </w:rPr>
        <w:t xml:space="preserve"> poreikį</w:t>
      </w:r>
      <w:bookmarkStart w:id="2" w:name="_Hlk69479136"/>
      <w:r w:rsidRPr="009F4E2D">
        <w:rPr>
          <w:szCs w:val="24"/>
        </w:rPr>
        <w:t>, užpildydami</w:t>
      </w:r>
      <w:r w:rsidR="00CB6F11">
        <w:rPr>
          <w:szCs w:val="24"/>
        </w:rPr>
        <w:t xml:space="preserve"> Lietuvos Respublikos socialinės apsaugos ir darbo ministro </w:t>
      </w:r>
      <w:r w:rsidR="001A66C9">
        <w:rPr>
          <w:szCs w:val="24"/>
        </w:rPr>
        <w:t>2006 m. balandžio 5 d.</w:t>
      </w:r>
      <w:r w:rsidR="00CB6F11">
        <w:rPr>
          <w:szCs w:val="24"/>
        </w:rPr>
        <w:t xml:space="preserve"> įsakymu Nr. A1-</w:t>
      </w:r>
      <w:r w:rsidR="001A66C9">
        <w:rPr>
          <w:szCs w:val="24"/>
        </w:rPr>
        <w:t>94</w:t>
      </w:r>
      <w:r w:rsidRPr="009F4E2D">
        <w:rPr>
          <w:szCs w:val="24"/>
        </w:rPr>
        <w:t xml:space="preserve"> Asmens (šeimos) socialinių paslaugų poreikio vertinimo formą</w:t>
      </w:r>
      <w:bookmarkEnd w:id="2"/>
      <w:r w:rsidR="00CB6F11">
        <w:rPr>
          <w:szCs w:val="24"/>
        </w:rPr>
        <w:t xml:space="preserve"> ir Socialinės paramos centro direktoriaus įsakymu patvirtintą Asmens (šeimos) pagalbos į namus poreikio vertinimo anketą. </w:t>
      </w:r>
    </w:p>
    <w:p w14:paraId="03D523A7" w14:textId="77777777" w:rsidR="00987F7E" w:rsidRPr="009F4E2D" w:rsidRDefault="00987F7E" w:rsidP="00987F7E">
      <w:pPr>
        <w:ind w:firstLine="851"/>
        <w:jc w:val="both"/>
        <w:rPr>
          <w:szCs w:val="24"/>
        </w:rPr>
      </w:pPr>
      <w:r>
        <w:rPr>
          <w:szCs w:val="24"/>
        </w:rPr>
        <w:t>14</w:t>
      </w:r>
      <w:r w:rsidRPr="009F4E2D">
        <w:rPr>
          <w:szCs w:val="24"/>
        </w:rPr>
        <w:t xml:space="preserve">. </w:t>
      </w:r>
      <w:r>
        <w:rPr>
          <w:szCs w:val="24"/>
        </w:rPr>
        <w:t xml:space="preserve">Pagalbos į namus </w:t>
      </w:r>
      <w:r w:rsidRPr="009F4E2D">
        <w:rPr>
          <w:szCs w:val="24"/>
        </w:rPr>
        <w:t xml:space="preserve">paslaugų poreikio nustatymo terminas gali būti pratęsiamas iki 15 kalendorinių dienų nuo prašymo-paraiškos gavimo dienos, Socialinės paramos centro įgaliotiems socialiniams darbuotojams pateikus Socialinės paramos centro direktoriui ar jo įgaliotam darbuotojui, priimančiam sprendimus dėl </w:t>
      </w:r>
      <w:r w:rsidR="00CB6F11">
        <w:rPr>
          <w:szCs w:val="24"/>
        </w:rPr>
        <w:t>pagalbos į namus</w:t>
      </w:r>
      <w:r w:rsidRPr="009F4E2D">
        <w:rPr>
          <w:szCs w:val="24"/>
        </w:rPr>
        <w:t xml:space="preserve"> paslaugų skyrimo, informaciją, kurioje nurodoma asmens, kuriam vertinamas </w:t>
      </w:r>
      <w:r w:rsidR="00CB6F11">
        <w:rPr>
          <w:szCs w:val="24"/>
        </w:rPr>
        <w:t>pagalbos į namus</w:t>
      </w:r>
      <w:r w:rsidRPr="009F4E2D">
        <w:rPr>
          <w:szCs w:val="24"/>
        </w:rPr>
        <w:t xml:space="preserve"> paslaugų poreikis, vardas, pavardė, gimimo data ir priežastis, dėl kurių šį terminą reikia pratęsti.</w:t>
      </w:r>
    </w:p>
    <w:bookmarkEnd w:id="1"/>
    <w:p w14:paraId="22C57CD6" w14:textId="77777777" w:rsidR="00987F7E" w:rsidRDefault="00CB6F11" w:rsidP="00987F7E">
      <w:pPr>
        <w:ind w:firstLine="851"/>
        <w:jc w:val="both"/>
        <w:rPr>
          <w:szCs w:val="24"/>
        </w:rPr>
      </w:pPr>
      <w:r>
        <w:rPr>
          <w:szCs w:val="24"/>
        </w:rPr>
        <w:lastRenderedPageBreak/>
        <w:t>15</w:t>
      </w:r>
      <w:r w:rsidR="00987F7E" w:rsidRPr="009F4E2D">
        <w:rPr>
          <w:szCs w:val="24"/>
        </w:rPr>
        <w:t xml:space="preserve">. Sprendimą dėl </w:t>
      </w:r>
      <w:r>
        <w:rPr>
          <w:szCs w:val="24"/>
        </w:rPr>
        <w:t>pagalbos į namus</w:t>
      </w:r>
      <w:r w:rsidR="00987F7E" w:rsidRPr="009F4E2D">
        <w:rPr>
          <w:szCs w:val="24"/>
        </w:rPr>
        <w:t xml:space="preserve"> paslaugų skyrimo ne vėliau kaip per 10 kalendorinių dienų nuo socialinių paslaugų poreikio įvertinimo priima Socialinės paramos centro direktorius ar jo įgaliotas darbuotojas, užpildydamas ir pasirašydamas sprendimo dėl </w:t>
      </w:r>
      <w:r>
        <w:rPr>
          <w:szCs w:val="24"/>
        </w:rPr>
        <w:t>pagalbos į namus</w:t>
      </w:r>
      <w:r w:rsidR="00987F7E" w:rsidRPr="009F4E2D">
        <w:rPr>
          <w:szCs w:val="24"/>
        </w:rPr>
        <w:t xml:space="preserve"> paslaugų asmeniui skyrimo formą. Tais atvejais, kai </w:t>
      </w:r>
      <w:r w:rsidR="00AB66DC" w:rsidRPr="003C0FF0">
        <w:rPr>
          <w:szCs w:val="24"/>
        </w:rPr>
        <w:t>asmuo (šeima) patiria fizinį ar psichologinį smurtą ar kyla grėsmė jo fiziniam ar emocini</w:t>
      </w:r>
      <w:r w:rsidR="00AB66DC">
        <w:rPr>
          <w:szCs w:val="24"/>
        </w:rPr>
        <w:t>am saugumui, Socialinės paramos centro direktorius ar jo</w:t>
      </w:r>
      <w:r w:rsidR="00AB66DC" w:rsidRPr="003C0FF0">
        <w:rPr>
          <w:szCs w:val="24"/>
        </w:rPr>
        <w:t xml:space="preserve"> įgaliotas </w:t>
      </w:r>
      <w:r w:rsidR="00AB66DC">
        <w:rPr>
          <w:szCs w:val="24"/>
        </w:rPr>
        <w:t xml:space="preserve">darbuotojas </w:t>
      </w:r>
      <w:r w:rsidR="00AB66DC" w:rsidRPr="003C0FF0">
        <w:rPr>
          <w:szCs w:val="24"/>
        </w:rPr>
        <w:t>gali priimti spr</w:t>
      </w:r>
      <w:r w:rsidR="00AB66DC">
        <w:rPr>
          <w:szCs w:val="24"/>
        </w:rPr>
        <w:t xml:space="preserve">endimą dėl pagalbos į namus </w:t>
      </w:r>
      <w:r w:rsidR="00AB66DC" w:rsidRPr="003C0FF0">
        <w:rPr>
          <w:szCs w:val="24"/>
        </w:rPr>
        <w:t>skyrimo, nenust</w:t>
      </w:r>
      <w:r w:rsidR="00AB66DC">
        <w:rPr>
          <w:szCs w:val="24"/>
        </w:rPr>
        <w:t xml:space="preserve">ačius pagalbos į namus </w:t>
      </w:r>
      <w:r w:rsidR="00AB66DC" w:rsidRPr="003C0FF0">
        <w:rPr>
          <w:szCs w:val="24"/>
        </w:rPr>
        <w:t xml:space="preserve">poreikio. </w:t>
      </w:r>
      <w:r w:rsidR="00987F7E" w:rsidRPr="009F4E2D">
        <w:rPr>
          <w:szCs w:val="24"/>
        </w:rPr>
        <w:t xml:space="preserve">Tokiu atveju </w:t>
      </w:r>
      <w:r>
        <w:rPr>
          <w:szCs w:val="24"/>
        </w:rPr>
        <w:t>pagalbos į namus</w:t>
      </w:r>
      <w:r w:rsidR="00987F7E" w:rsidRPr="009F4E2D">
        <w:rPr>
          <w:szCs w:val="24"/>
        </w:rPr>
        <w:t xml:space="preserve"> paslaugų poreikis turi būti nustatytas ne vėliau kaip per 10 kalendorinių dienų pradėjus teikti (arba jau suteikus) </w:t>
      </w:r>
      <w:r w:rsidR="00AB66DC">
        <w:rPr>
          <w:szCs w:val="24"/>
        </w:rPr>
        <w:t xml:space="preserve">pagalbos į namus paslaugas. </w:t>
      </w:r>
    </w:p>
    <w:p w14:paraId="0D52D5F1" w14:textId="77777777" w:rsidR="00AB66DC" w:rsidRDefault="00AB66DC" w:rsidP="00987F7E">
      <w:pPr>
        <w:ind w:firstLine="851"/>
        <w:jc w:val="both"/>
        <w:rPr>
          <w:szCs w:val="24"/>
        </w:rPr>
      </w:pPr>
      <w:r w:rsidRPr="002359F0">
        <w:rPr>
          <w:szCs w:val="24"/>
        </w:rPr>
        <w:t>16.</w:t>
      </w:r>
      <w:r>
        <w:rPr>
          <w:szCs w:val="24"/>
        </w:rPr>
        <w:t xml:space="preserve"> </w:t>
      </w:r>
      <w:r w:rsidRPr="003C0FF0">
        <w:rPr>
          <w:szCs w:val="24"/>
        </w:rPr>
        <w:t>Sprendim</w:t>
      </w:r>
      <w:r>
        <w:rPr>
          <w:szCs w:val="24"/>
        </w:rPr>
        <w:t xml:space="preserve">o dėl pagalbos į namus </w:t>
      </w:r>
      <w:r w:rsidRPr="003C0FF0">
        <w:rPr>
          <w:szCs w:val="24"/>
        </w:rPr>
        <w:t>skyrimo kopija</w:t>
      </w:r>
      <w:r>
        <w:rPr>
          <w:szCs w:val="24"/>
        </w:rPr>
        <w:t xml:space="preserve"> ar elektroninio dokumento nuorašas</w:t>
      </w:r>
      <w:r w:rsidRPr="003C0FF0">
        <w:rPr>
          <w:szCs w:val="24"/>
        </w:rPr>
        <w:t xml:space="preserve"> per </w:t>
      </w:r>
      <w:r w:rsidR="001A66C9">
        <w:rPr>
          <w:szCs w:val="24"/>
        </w:rPr>
        <w:t>3</w:t>
      </w:r>
      <w:r w:rsidRPr="003C0FF0">
        <w:rPr>
          <w:szCs w:val="24"/>
        </w:rPr>
        <w:t xml:space="preserve"> darbo dienas nuo jo priėmimo dienos į</w:t>
      </w:r>
      <w:r>
        <w:rPr>
          <w:szCs w:val="24"/>
        </w:rPr>
        <w:t>teikiama (išsiunčiama) asmeniui,</w:t>
      </w:r>
      <w:r w:rsidRPr="003C0FF0">
        <w:rPr>
          <w:szCs w:val="24"/>
        </w:rPr>
        <w:t xml:space="preserve"> </w:t>
      </w:r>
      <w:r>
        <w:rPr>
          <w:szCs w:val="24"/>
        </w:rPr>
        <w:t>o</w:t>
      </w:r>
      <w:r w:rsidRPr="003C0FF0">
        <w:rPr>
          <w:szCs w:val="24"/>
        </w:rPr>
        <w:t>riginalas</w:t>
      </w:r>
      <w:r>
        <w:rPr>
          <w:szCs w:val="24"/>
        </w:rPr>
        <w:t xml:space="preserve"> –</w:t>
      </w:r>
      <w:r w:rsidRPr="003C0FF0">
        <w:rPr>
          <w:szCs w:val="24"/>
        </w:rPr>
        <w:t xml:space="preserve"> įsegamas į asmens bylą.</w:t>
      </w:r>
      <w:r>
        <w:rPr>
          <w:szCs w:val="24"/>
        </w:rPr>
        <w:t xml:space="preserve"> </w:t>
      </w:r>
    </w:p>
    <w:p w14:paraId="3DE63ADE" w14:textId="77777777" w:rsidR="0050191D" w:rsidRDefault="0050191D" w:rsidP="00987F7E">
      <w:pPr>
        <w:ind w:firstLine="851"/>
        <w:jc w:val="both"/>
        <w:rPr>
          <w:szCs w:val="24"/>
        </w:rPr>
      </w:pPr>
      <w:r>
        <w:rPr>
          <w:szCs w:val="24"/>
        </w:rPr>
        <w:t>1</w:t>
      </w:r>
      <w:r w:rsidR="00AB66DC">
        <w:rPr>
          <w:szCs w:val="24"/>
        </w:rPr>
        <w:t>7</w:t>
      </w:r>
      <w:r w:rsidRPr="00175F98">
        <w:rPr>
          <w:szCs w:val="24"/>
        </w:rPr>
        <w:t>. Suaugusiems asmenims su negalia, gyvenantiems kartu su šeimos nariais,</w:t>
      </w:r>
      <w:r w:rsidRPr="00175F98">
        <w:rPr>
          <w:i/>
          <w:szCs w:val="24"/>
        </w:rPr>
        <w:t xml:space="preserve"> </w:t>
      </w:r>
      <w:r w:rsidRPr="00175F98">
        <w:rPr>
          <w:szCs w:val="24"/>
        </w:rPr>
        <w:t>senyvo amžiaus asmenims, turintiems suaugusius vaikus Vilniaus mieste, gali būti skiriamos tik Pagalbos į namus paslaugų sąraš</w:t>
      </w:r>
      <w:r w:rsidR="001A66C9" w:rsidRPr="00175F98">
        <w:rPr>
          <w:szCs w:val="24"/>
        </w:rPr>
        <w:t>o</w:t>
      </w:r>
      <w:r w:rsidRPr="00175F98">
        <w:rPr>
          <w:szCs w:val="24"/>
        </w:rPr>
        <w:t xml:space="preserve"> (priedas) </w:t>
      </w:r>
      <w:r w:rsidR="00E25523" w:rsidRPr="00175F98">
        <w:rPr>
          <w:szCs w:val="24"/>
        </w:rPr>
        <w:t>7</w:t>
      </w:r>
      <w:r w:rsidRPr="00175F98">
        <w:rPr>
          <w:szCs w:val="24"/>
        </w:rPr>
        <w:t>–</w:t>
      </w:r>
      <w:r w:rsidR="00E25523" w:rsidRPr="00175F98">
        <w:rPr>
          <w:szCs w:val="24"/>
        </w:rPr>
        <w:t>13</w:t>
      </w:r>
      <w:r w:rsidR="00E25523" w:rsidRPr="0050191D">
        <w:rPr>
          <w:szCs w:val="24"/>
        </w:rPr>
        <w:t xml:space="preserve"> </w:t>
      </w:r>
      <w:r w:rsidRPr="0050191D">
        <w:rPr>
          <w:szCs w:val="24"/>
        </w:rPr>
        <w:t>eilutėse išvardytos paslaugos</w:t>
      </w:r>
      <w:r>
        <w:rPr>
          <w:szCs w:val="24"/>
        </w:rPr>
        <w:t>.</w:t>
      </w:r>
      <w:r w:rsidR="00AB66DC">
        <w:rPr>
          <w:szCs w:val="24"/>
        </w:rPr>
        <w:t xml:space="preserve"> Kai yra pateikiami pagrindžiantys dokumentai, kad Vilniaus mieste gyvenantys šeimos nariai negali suteikti reikiamos pagalbos, ši nuostata netaikoma. </w:t>
      </w:r>
    </w:p>
    <w:p w14:paraId="446D38F4" w14:textId="77777777" w:rsidR="0050191D" w:rsidRPr="009F4E2D" w:rsidRDefault="0050191D" w:rsidP="00987F7E">
      <w:pPr>
        <w:ind w:firstLine="851"/>
        <w:jc w:val="both"/>
        <w:rPr>
          <w:szCs w:val="24"/>
        </w:rPr>
      </w:pPr>
      <w:r>
        <w:rPr>
          <w:szCs w:val="24"/>
        </w:rPr>
        <w:t>1</w:t>
      </w:r>
      <w:r w:rsidR="002359F0">
        <w:rPr>
          <w:szCs w:val="24"/>
        </w:rPr>
        <w:t>8</w:t>
      </w:r>
      <w:r w:rsidRPr="00175F98">
        <w:rPr>
          <w:szCs w:val="24"/>
        </w:rPr>
        <w:t>. Suaugusiems asmenims su negalia, senyvo amžiaus asmenims, vaikams su negalia ir jų šeimoms bei kitiems asmenims ir šeimoms, laikinai dėl ligos ar kitų priežasčių netekusiems savarankiškumo, gali būti skiriamos Pagalbos į namus paslaugų sąraš</w:t>
      </w:r>
      <w:r w:rsidR="00F2029B" w:rsidRPr="00175F98">
        <w:rPr>
          <w:szCs w:val="24"/>
        </w:rPr>
        <w:t>o</w:t>
      </w:r>
      <w:r w:rsidRPr="00175F98">
        <w:rPr>
          <w:szCs w:val="24"/>
        </w:rPr>
        <w:t xml:space="preserve"> (priedas) 1–</w:t>
      </w:r>
      <w:r w:rsidR="00E25523" w:rsidRPr="00175F98">
        <w:rPr>
          <w:szCs w:val="24"/>
        </w:rPr>
        <w:t>6</w:t>
      </w:r>
      <w:r w:rsidR="00E25523" w:rsidRPr="00175F98">
        <w:rPr>
          <w:b/>
          <w:i/>
          <w:szCs w:val="24"/>
        </w:rPr>
        <w:t xml:space="preserve"> </w:t>
      </w:r>
      <w:r w:rsidRPr="00175F98">
        <w:rPr>
          <w:szCs w:val="24"/>
        </w:rPr>
        <w:t>eilutėse išvardytos paslaugos, kurioms yra nustatytas poreikis.</w:t>
      </w:r>
    </w:p>
    <w:p w14:paraId="2D2ECE78" w14:textId="77777777" w:rsidR="00CB6F11" w:rsidRDefault="00CB6F11" w:rsidP="00987F7E">
      <w:pPr>
        <w:ind w:firstLine="851"/>
        <w:jc w:val="both"/>
        <w:rPr>
          <w:szCs w:val="24"/>
        </w:rPr>
      </w:pPr>
      <w:r>
        <w:rPr>
          <w:szCs w:val="24"/>
        </w:rPr>
        <w:t>1</w:t>
      </w:r>
      <w:r w:rsidR="002359F0">
        <w:rPr>
          <w:szCs w:val="24"/>
        </w:rPr>
        <w:t>9</w:t>
      </w:r>
      <w:r w:rsidR="00987F7E" w:rsidRPr="009F4E2D">
        <w:rPr>
          <w:szCs w:val="24"/>
        </w:rPr>
        <w:t xml:space="preserve">. Priėmus sprendimą dėl </w:t>
      </w:r>
      <w:r>
        <w:rPr>
          <w:szCs w:val="24"/>
        </w:rPr>
        <w:t>pagalbos į namus</w:t>
      </w:r>
      <w:r w:rsidR="00987F7E" w:rsidRPr="009F4E2D">
        <w:rPr>
          <w:szCs w:val="24"/>
        </w:rPr>
        <w:t xml:space="preserve"> paslaugų skyrimo, su asmeniu </w:t>
      </w:r>
      <w:r w:rsidR="0050191D">
        <w:rPr>
          <w:szCs w:val="24"/>
        </w:rPr>
        <w:t xml:space="preserve">ne vėliau kaip per 7 kalendorines dienas </w:t>
      </w:r>
      <w:r>
        <w:rPr>
          <w:szCs w:val="24"/>
        </w:rPr>
        <w:t>pasirašoma pagalbos į namus paslaugų teikimo</w:t>
      </w:r>
      <w:r w:rsidR="0050191D">
        <w:rPr>
          <w:szCs w:val="24"/>
        </w:rPr>
        <w:t xml:space="preserve"> ir mokėjimo už ją</w:t>
      </w:r>
      <w:r>
        <w:rPr>
          <w:szCs w:val="24"/>
        </w:rPr>
        <w:t xml:space="preserve"> sutartis, kurios formą tvirtina Socialinės paramos centro direktorius. </w:t>
      </w:r>
    </w:p>
    <w:p w14:paraId="77B3A5A9" w14:textId="77777777" w:rsidR="0050191D" w:rsidRDefault="0050191D" w:rsidP="005038A2">
      <w:pPr>
        <w:shd w:val="clear" w:color="auto" w:fill="FFFFFF"/>
        <w:tabs>
          <w:tab w:val="left" w:pos="0"/>
          <w:tab w:val="left" w:pos="1080"/>
          <w:tab w:val="left" w:pos="1560"/>
        </w:tabs>
        <w:jc w:val="both"/>
        <w:rPr>
          <w:szCs w:val="24"/>
        </w:rPr>
      </w:pPr>
      <w:r>
        <w:rPr>
          <w:szCs w:val="24"/>
        </w:rPr>
        <w:t xml:space="preserve">              </w:t>
      </w:r>
      <w:r w:rsidR="002359F0">
        <w:rPr>
          <w:szCs w:val="24"/>
        </w:rPr>
        <w:t>20</w:t>
      </w:r>
      <w:r>
        <w:rPr>
          <w:szCs w:val="24"/>
        </w:rPr>
        <w:t xml:space="preserve">. </w:t>
      </w:r>
      <w:r w:rsidRPr="0050191D">
        <w:rPr>
          <w:szCs w:val="24"/>
        </w:rPr>
        <w:t>Jeigu laikinai nėra galimybės teikti pagalbos į namus, asmuo (šeima) įrašomas į laukiančiųjų gauti pagalbą į namus eilę pagal sprendimo skirti pagalbą į namus datą (kai yra tos pačios datos sprendimų – pagal asmens prašymo-paraiškos datą). Šiuo atveju sutartis pasirašoma atsiradus galimybei teikti pagalbą į namus.</w:t>
      </w:r>
    </w:p>
    <w:p w14:paraId="41E73CF4" w14:textId="77777777" w:rsidR="009951A0" w:rsidRDefault="009951A0" w:rsidP="005038A2">
      <w:pPr>
        <w:shd w:val="clear" w:color="auto" w:fill="FFFFFF"/>
        <w:tabs>
          <w:tab w:val="left" w:pos="0"/>
          <w:tab w:val="left" w:pos="1080"/>
          <w:tab w:val="left" w:pos="1560"/>
        </w:tabs>
        <w:jc w:val="both"/>
        <w:rPr>
          <w:szCs w:val="24"/>
        </w:rPr>
      </w:pPr>
    </w:p>
    <w:p w14:paraId="5F1A4085" w14:textId="77777777" w:rsidR="00CD490E" w:rsidRDefault="009951A0" w:rsidP="005038A2">
      <w:pPr>
        <w:shd w:val="clear" w:color="auto" w:fill="FFFFFF"/>
        <w:tabs>
          <w:tab w:val="left" w:pos="0"/>
          <w:tab w:val="left" w:pos="1080"/>
          <w:tab w:val="left" w:pos="1560"/>
        </w:tabs>
        <w:jc w:val="center"/>
        <w:rPr>
          <w:b/>
          <w:bCs/>
          <w:szCs w:val="24"/>
        </w:rPr>
      </w:pPr>
      <w:r>
        <w:rPr>
          <w:b/>
          <w:bCs/>
          <w:szCs w:val="24"/>
        </w:rPr>
        <w:t xml:space="preserve">IV </w:t>
      </w:r>
      <w:r w:rsidR="00CD490E">
        <w:rPr>
          <w:b/>
          <w:bCs/>
          <w:szCs w:val="24"/>
        </w:rPr>
        <w:t>SKYRIUS</w:t>
      </w:r>
    </w:p>
    <w:p w14:paraId="0D2A0D07" w14:textId="77777777" w:rsidR="009951A0" w:rsidRDefault="009951A0" w:rsidP="005038A2">
      <w:pPr>
        <w:shd w:val="clear" w:color="auto" w:fill="FFFFFF"/>
        <w:tabs>
          <w:tab w:val="left" w:pos="0"/>
          <w:tab w:val="left" w:pos="1080"/>
          <w:tab w:val="left" w:pos="1560"/>
        </w:tabs>
        <w:jc w:val="center"/>
        <w:rPr>
          <w:b/>
          <w:bCs/>
          <w:szCs w:val="24"/>
        </w:rPr>
      </w:pPr>
      <w:r>
        <w:rPr>
          <w:b/>
          <w:bCs/>
          <w:szCs w:val="24"/>
        </w:rPr>
        <w:t>MOKĖJIMAS UŽ PAGALBOS Į NAMUS PASLAUGAS</w:t>
      </w:r>
    </w:p>
    <w:p w14:paraId="21428FCD" w14:textId="77777777" w:rsidR="009951A0" w:rsidRDefault="009951A0" w:rsidP="005038A2">
      <w:pPr>
        <w:shd w:val="clear" w:color="auto" w:fill="FFFFFF"/>
        <w:tabs>
          <w:tab w:val="left" w:pos="0"/>
          <w:tab w:val="left" w:pos="1080"/>
          <w:tab w:val="left" w:pos="1560"/>
        </w:tabs>
        <w:jc w:val="center"/>
        <w:rPr>
          <w:b/>
          <w:bCs/>
          <w:szCs w:val="24"/>
        </w:rPr>
      </w:pPr>
    </w:p>
    <w:p w14:paraId="11935F2D" w14:textId="77777777" w:rsidR="009951A0" w:rsidRDefault="002359F0" w:rsidP="005038A2">
      <w:pPr>
        <w:shd w:val="clear" w:color="auto" w:fill="FFFFFF"/>
        <w:tabs>
          <w:tab w:val="left" w:pos="0"/>
          <w:tab w:val="left" w:pos="1080"/>
          <w:tab w:val="left" w:pos="1560"/>
        </w:tabs>
        <w:ind w:firstLine="851"/>
        <w:jc w:val="both"/>
      </w:pPr>
      <w:r>
        <w:rPr>
          <w:szCs w:val="24"/>
        </w:rPr>
        <w:t>21</w:t>
      </w:r>
      <w:r w:rsidR="009951A0">
        <w:rPr>
          <w:szCs w:val="24"/>
        </w:rPr>
        <w:t xml:space="preserve">. </w:t>
      </w:r>
      <w:r w:rsidR="009951A0" w:rsidRPr="009951A0">
        <w:t xml:space="preserve">Pagalbos į namus </w:t>
      </w:r>
      <w:r w:rsidR="009951A0">
        <w:t xml:space="preserve">paslaugų </w:t>
      </w:r>
      <w:r w:rsidR="009951A0" w:rsidRPr="009951A0">
        <w:t xml:space="preserve">valandos kainą kiekvienais metais iki </w:t>
      </w:r>
      <w:r w:rsidR="00E25523">
        <w:t>gruodžio 31 d.</w:t>
      </w:r>
      <w:r w:rsidR="009951A0" w:rsidRPr="009951A0">
        <w:t xml:space="preserve">, suderinęs su </w:t>
      </w:r>
      <w:r w:rsidR="009951A0">
        <w:t>Socialinių paslaugų skyriaus vedėju</w:t>
      </w:r>
      <w:r w:rsidR="009951A0" w:rsidRPr="009951A0">
        <w:t>, tvirtina</w:t>
      </w:r>
      <w:r w:rsidR="009951A0">
        <w:t xml:space="preserve"> Socialinės paramos </w:t>
      </w:r>
      <w:r w:rsidR="009951A0" w:rsidRPr="009951A0">
        <w:t>centro direktorius</w:t>
      </w:r>
      <w:r w:rsidR="009951A0">
        <w:t xml:space="preserve">. </w:t>
      </w:r>
    </w:p>
    <w:p w14:paraId="5DB7018F" w14:textId="77777777" w:rsidR="007359DB" w:rsidRDefault="009951A0" w:rsidP="009951A0">
      <w:pPr>
        <w:tabs>
          <w:tab w:val="left" w:pos="0"/>
          <w:tab w:val="left" w:pos="1560"/>
          <w:tab w:val="left" w:pos="1701"/>
          <w:tab w:val="left" w:pos="1843"/>
        </w:tabs>
        <w:ind w:firstLine="851"/>
        <w:jc w:val="both"/>
        <w:rPr>
          <w:szCs w:val="24"/>
        </w:rPr>
      </w:pPr>
      <w:r>
        <w:t>2</w:t>
      </w:r>
      <w:r w:rsidR="002359F0">
        <w:t>2</w:t>
      </w:r>
      <w:r w:rsidRPr="009951A0">
        <w:t>.</w:t>
      </w:r>
      <w:r w:rsidRPr="009951A0">
        <w:rPr>
          <w:rFonts w:cs="Aharoni"/>
        </w:rPr>
        <w:t xml:space="preserve"> Mokestis už per mėnesį suteiktą pagalbą į namus </w:t>
      </w:r>
      <w:r w:rsidRPr="009951A0">
        <w:t xml:space="preserve">asmeniui (šeimai) (M) </w:t>
      </w:r>
      <w:r w:rsidRPr="009951A0">
        <w:rPr>
          <w:rFonts w:cs="Aharoni"/>
        </w:rPr>
        <w:t>apskaičiuojamas sudedant suteiktų paslaugų įkainius (Į), padaugintus iš suteiktų paslaugų skaičiaus (S),  pagal formulę:</w:t>
      </w:r>
    </w:p>
    <w:p w14:paraId="50C3BE57" w14:textId="77777777" w:rsidR="007359DB" w:rsidRPr="009951A0" w:rsidRDefault="009951A0" w:rsidP="00CD490E">
      <w:pPr>
        <w:tabs>
          <w:tab w:val="left" w:pos="0"/>
          <w:tab w:val="left" w:pos="709"/>
          <w:tab w:val="left" w:pos="1134"/>
          <w:tab w:val="left" w:pos="1843"/>
        </w:tabs>
        <w:jc w:val="both"/>
        <w:rPr>
          <w:rFonts w:cs="Aharoni"/>
        </w:rPr>
      </w:pPr>
      <w:r>
        <w:rPr>
          <w:rFonts w:cs="Aharoni"/>
        </w:rPr>
        <w:tab/>
        <w:t xml:space="preserve">  </w:t>
      </w:r>
      <w:r w:rsidR="007359DB" w:rsidRPr="009951A0">
        <w:rPr>
          <w:rFonts w:cs="Aharoni"/>
        </w:rPr>
        <w:t xml:space="preserve">M </w:t>
      </w:r>
      <w:r w:rsidR="007359DB" w:rsidRPr="009951A0">
        <w:rPr>
          <w:rFonts w:cs="Aharoni" w:hint="cs"/>
        </w:rPr>
        <w:t>=</w:t>
      </w:r>
      <w:r w:rsidR="007359DB" w:rsidRPr="009951A0">
        <w:rPr>
          <w:rFonts w:cs="Aharoni"/>
        </w:rPr>
        <w:t xml:space="preserve"> SUM (Į x S),</w:t>
      </w:r>
    </w:p>
    <w:p w14:paraId="0069DEF5" w14:textId="77777777" w:rsidR="007359DB" w:rsidRPr="009951A0" w:rsidRDefault="009951A0" w:rsidP="00CD490E">
      <w:pPr>
        <w:tabs>
          <w:tab w:val="left" w:pos="0"/>
          <w:tab w:val="left" w:pos="709"/>
          <w:tab w:val="left" w:pos="1134"/>
          <w:tab w:val="left" w:pos="1843"/>
        </w:tabs>
        <w:jc w:val="both"/>
        <w:rPr>
          <w:rFonts w:cs="Aharoni"/>
        </w:rPr>
      </w:pPr>
      <w:r>
        <w:rPr>
          <w:rFonts w:cs="Aharoni"/>
        </w:rPr>
        <w:tab/>
        <w:t xml:space="preserve">  </w:t>
      </w:r>
      <w:r w:rsidR="007359DB" w:rsidRPr="009951A0">
        <w:rPr>
          <w:rFonts w:cs="Aharoni"/>
        </w:rPr>
        <w:t>kur:</w:t>
      </w:r>
    </w:p>
    <w:p w14:paraId="789B1E30" w14:textId="77777777" w:rsidR="007359DB" w:rsidRPr="009951A0" w:rsidRDefault="009951A0" w:rsidP="00CD490E">
      <w:pPr>
        <w:tabs>
          <w:tab w:val="left" w:pos="0"/>
          <w:tab w:val="left" w:pos="709"/>
          <w:tab w:val="left" w:pos="1134"/>
          <w:tab w:val="left" w:pos="1843"/>
        </w:tabs>
        <w:jc w:val="both"/>
      </w:pPr>
      <w:r>
        <w:tab/>
        <w:t xml:space="preserve">  </w:t>
      </w:r>
      <w:r w:rsidR="007359DB" w:rsidRPr="009951A0">
        <w:t xml:space="preserve">Į </w:t>
      </w:r>
      <w:r w:rsidR="007359DB" w:rsidRPr="009951A0">
        <w:rPr>
          <w:rFonts w:cs="Aharoni" w:hint="cs"/>
        </w:rPr>
        <w:t>=</w:t>
      </w:r>
      <w:r w:rsidR="007359DB" w:rsidRPr="009951A0">
        <w:rPr>
          <w:rFonts w:cs="Aharoni"/>
        </w:rPr>
        <w:t xml:space="preserve"> (P x K</w:t>
      </w:r>
      <w:r w:rsidR="007359DB" w:rsidRPr="009951A0">
        <w:rPr>
          <w:rFonts w:cs="Aharoni"/>
          <w:vertAlign w:val="subscript"/>
        </w:rPr>
        <w:t>val</w:t>
      </w:r>
      <w:r w:rsidR="007359DB" w:rsidRPr="009951A0">
        <w:rPr>
          <w:rFonts w:cs="Aharoni"/>
        </w:rPr>
        <w:t>) x K</w:t>
      </w:r>
      <w:r w:rsidR="007359DB" w:rsidRPr="009951A0">
        <w:rPr>
          <w:rFonts w:cs="Aharoni"/>
          <w:vertAlign w:val="subscript"/>
        </w:rPr>
        <w:t>koef</w:t>
      </w:r>
      <w:r w:rsidR="007359DB" w:rsidRPr="009951A0">
        <w:t>;</w:t>
      </w:r>
    </w:p>
    <w:p w14:paraId="71E218B0" w14:textId="77777777" w:rsidR="007359DB" w:rsidRPr="009951A0" w:rsidRDefault="009951A0" w:rsidP="00CD490E">
      <w:pPr>
        <w:tabs>
          <w:tab w:val="left" w:pos="0"/>
          <w:tab w:val="left" w:pos="709"/>
          <w:tab w:val="left" w:pos="1134"/>
          <w:tab w:val="left" w:pos="1843"/>
        </w:tabs>
        <w:jc w:val="both"/>
      </w:pPr>
      <w:r>
        <w:tab/>
        <w:t xml:space="preserve">  </w:t>
      </w:r>
      <w:r w:rsidR="007359DB" w:rsidRPr="009951A0">
        <w:t>P – paslaugos teikimo trukmė valandomis;</w:t>
      </w:r>
    </w:p>
    <w:p w14:paraId="09DA0CE7" w14:textId="77777777" w:rsidR="007359DB" w:rsidRPr="009951A0" w:rsidRDefault="009951A0" w:rsidP="00CD490E">
      <w:pPr>
        <w:tabs>
          <w:tab w:val="left" w:pos="709"/>
          <w:tab w:val="left" w:pos="1134"/>
          <w:tab w:val="left" w:pos="1701"/>
          <w:tab w:val="left" w:pos="1843"/>
        </w:tabs>
        <w:jc w:val="both"/>
        <w:rPr>
          <w:rFonts w:cs="Aharoni"/>
        </w:rPr>
      </w:pPr>
      <w:r>
        <w:rPr>
          <w:rFonts w:cs="Aharoni"/>
        </w:rPr>
        <w:tab/>
        <w:t xml:space="preserve">  </w:t>
      </w:r>
      <w:r w:rsidR="007359DB" w:rsidRPr="009951A0">
        <w:rPr>
          <w:rFonts w:cs="Aharoni"/>
        </w:rPr>
        <w:t>K</w:t>
      </w:r>
      <w:r w:rsidR="007359DB" w:rsidRPr="009951A0">
        <w:rPr>
          <w:rFonts w:cs="Aharoni"/>
          <w:vertAlign w:val="subscript"/>
        </w:rPr>
        <w:t>val</w:t>
      </w:r>
      <w:r w:rsidR="007359DB" w:rsidRPr="009951A0">
        <w:rPr>
          <w:rFonts w:cs="Aharoni"/>
        </w:rPr>
        <w:t xml:space="preserve"> – pagalbos į namus valandos kaina </w:t>
      </w:r>
      <w:r w:rsidRPr="009951A0">
        <w:rPr>
          <w:rFonts w:cs="Aharoni"/>
        </w:rPr>
        <w:t>eurais</w:t>
      </w:r>
      <w:r w:rsidR="007359DB" w:rsidRPr="009951A0">
        <w:rPr>
          <w:rFonts w:cs="Aharoni"/>
        </w:rPr>
        <w:t>;</w:t>
      </w:r>
    </w:p>
    <w:p w14:paraId="0D2DC23A" w14:textId="77777777" w:rsidR="007359DB" w:rsidRDefault="009951A0" w:rsidP="00CD490E">
      <w:pPr>
        <w:tabs>
          <w:tab w:val="left" w:pos="0"/>
          <w:tab w:val="left" w:pos="709"/>
          <w:tab w:val="left" w:pos="1134"/>
          <w:tab w:val="left" w:pos="1843"/>
        </w:tabs>
        <w:jc w:val="both"/>
        <w:rPr>
          <w:rFonts w:cs="Aharoni"/>
        </w:rPr>
      </w:pPr>
      <w:r>
        <w:rPr>
          <w:rFonts w:cs="Aharoni"/>
        </w:rPr>
        <w:tab/>
        <w:t xml:space="preserve">  </w:t>
      </w:r>
      <w:r w:rsidR="007359DB" w:rsidRPr="009951A0">
        <w:rPr>
          <w:rFonts w:cs="Aharoni"/>
        </w:rPr>
        <w:t>K</w:t>
      </w:r>
      <w:r w:rsidR="007359DB" w:rsidRPr="009951A0">
        <w:rPr>
          <w:rFonts w:cs="Aharoni"/>
          <w:vertAlign w:val="subscript"/>
        </w:rPr>
        <w:t>koef</w:t>
      </w:r>
      <w:r w:rsidR="007359DB" w:rsidRPr="009951A0">
        <w:rPr>
          <w:rFonts w:cs="Aharoni"/>
        </w:rPr>
        <w:t xml:space="preserve"> – pagalbos į namus valandos kainos kompensavimo koeficientas, kurio dydis yra 0,25 maitinimo organizavimo ir sveikatos priežiūros organizavimo paslaugoms, 0,5 – pagalbos buityje ir namų ruošoje, ūkio darbų ir kitoms paslaugoms.</w:t>
      </w:r>
    </w:p>
    <w:p w14:paraId="2F80E969" w14:textId="77777777" w:rsidR="00353A65" w:rsidRDefault="002359F0" w:rsidP="00CD490E">
      <w:pPr>
        <w:tabs>
          <w:tab w:val="left" w:pos="0"/>
          <w:tab w:val="left" w:pos="709"/>
          <w:tab w:val="left" w:pos="1134"/>
          <w:tab w:val="left" w:pos="1843"/>
        </w:tabs>
        <w:jc w:val="both"/>
        <w:rPr>
          <w:rFonts w:cs="Aharoni"/>
        </w:rPr>
      </w:pPr>
      <w:r>
        <w:rPr>
          <w:rFonts w:cs="Aharoni"/>
        </w:rPr>
        <w:tab/>
        <w:t xml:space="preserve">  23. Krizių atvejais, kai asmuo (šeima) patiria fizinį ar psichologinį smurtą arba kyla grėsmė jo fiziniam ar emociniam saugumui, sveikatai ar gyvybei, pagalbos į namus paslaugos 10 pirmųjų kalendorinių dienų teikiamos nemokamai. </w:t>
      </w:r>
    </w:p>
    <w:p w14:paraId="7F873FC7" w14:textId="77777777" w:rsidR="00CD490E" w:rsidRPr="009951A0" w:rsidRDefault="00553891" w:rsidP="002359F0">
      <w:pPr>
        <w:tabs>
          <w:tab w:val="left" w:pos="0"/>
          <w:tab w:val="left" w:pos="709"/>
          <w:tab w:val="left" w:pos="1134"/>
          <w:tab w:val="left" w:pos="1843"/>
        </w:tabs>
        <w:jc w:val="both"/>
        <w:rPr>
          <w:rFonts w:cs="Aharoni"/>
        </w:rPr>
      </w:pPr>
      <w:r>
        <w:rPr>
          <w:rFonts w:cs="Aharoni"/>
        </w:rPr>
        <w:tab/>
      </w:r>
      <w:r w:rsidR="002359F0">
        <w:rPr>
          <w:rFonts w:cs="Aharoni"/>
        </w:rPr>
        <w:t xml:space="preserve">  </w:t>
      </w:r>
      <w:r w:rsidR="00CD490E">
        <w:rPr>
          <w:rFonts w:cs="Aharoni"/>
        </w:rPr>
        <w:t>2</w:t>
      </w:r>
      <w:r w:rsidR="002359F0">
        <w:rPr>
          <w:rFonts w:cs="Aharoni"/>
        </w:rPr>
        <w:t>4</w:t>
      </w:r>
      <w:r w:rsidR="00CD490E">
        <w:rPr>
          <w:rFonts w:cs="Aharoni"/>
        </w:rPr>
        <w:t xml:space="preserve">. Mokestis už praėjusį mėnesį gautas pagalbos į namus paslaugas turi būti sumokėtas iki kito mėnesio </w:t>
      </w:r>
      <w:r>
        <w:rPr>
          <w:rFonts w:cs="Aharoni"/>
        </w:rPr>
        <w:t xml:space="preserve">dešimtos </w:t>
      </w:r>
      <w:r w:rsidR="00CD490E">
        <w:rPr>
          <w:rFonts w:cs="Aharoni"/>
        </w:rPr>
        <w:t>dienos. Mokestis Socialinė</w:t>
      </w:r>
      <w:r w:rsidR="00F2029B">
        <w:rPr>
          <w:rFonts w:cs="Aharoni"/>
        </w:rPr>
        <w:t>s</w:t>
      </w:r>
      <w:r w:rsidR="00CD490E">
        <w:rPr>
          <w:rFonts w:cs="Aharoni"/>
        </w:rPr>
        <w:t xml:space="preserve"> paramos centrui mokamas pagal asmeniui (šeimai) pateiktą pagalbos į namus teikimo kvitą</w:t>
      </w:r>
      <w:r w:rsidR="00E25523">
        <w:rPr>
          <w:rFonts w:cs="Aharoni"/>
        </w:rPr>
        <w:t xml:space="preserve"> arba pavedimu į Socialinės paramos centro sąskaitą pagal pateiktą sąska</w:t>
      </w:r>
      <w:r w:rsidR="00DD3880">
        <w:rPr>
          <w:rFonts w:cs="Aharoni"/>
        </w:rPr>
        <w:t>i</w:t>
      </w:r>
      <w:r w:rsidR="00E25523">
        <w:rPr>
          <w:rFonts w:cs="Aharoni"/>
        </w:rPr>
        <w:t>tą</w:t>
      </w:r>
      <w:r w:rsidR="0009777C">
        <w:rPr>
          <w:rFonts w:cs="Aharoni"/>
        </w:rPr>
        <w:t xml:space="preserve"> </w:t>
      </w:r>
      <w:r w:rsidR="00E25523">
        <w:rPr>
          <w:rFonts w:cs="Aharoni"/>
        </w:rPr>
        <w:t>faktūrą.</w:t>
      </w:r>
    </w:p>
    <w:p w14:paraId="02A69EF2" w14:textId="77777777" w:rsidR="007359DB" w:rsidRDefault="007359DB" w:rsidP="007359DB">
      <w:pPr>
        <w:spacing w:line="360" w:lineRule="auto"/>
        <w:ind w:left="709"/>
        <w:jc w:val="center"/>
        <w:rPr>
          <w:b/>
          <w:szCs w:val="24"/>
        </w:rPr>
      </w:pPr>
    </w:p>
    <w:p w14:paraId="4D2C61E3" w14:textId="77777777" w:rsidR="005E6081" w:rsidRDefault="007359DB" w:rsidP="005E6081">
      <w:pPr>
        <w:ind w:left="709"/>
        <w:jc w:val="center"/>
        <w:rPr>
          <w:b/>
          <w:szCs w:val="24"/>
        </w:rPr>
      </w:pPr>
      <w:r>
        <w:rPr>
          <w:b/>
          <w:szCs w:val="24"/>
        </w:rPr>
        <w:lastRenderedPageBreak/>
        <w:t>V</w:t>
      </w:r>
      <w:r w:rsidRPr="00433021">
        <w:rPr>
          <w:b/>
          <w:szCs w:val="24"/>
        </w:rPr>
        <w:t xml:space="preserve"> </w:t>
      </w:r>
      <w:r w:rsidR="005E6081">
        <w:rPr>
          <w:b/>
          <w:szCs w:val="24"/>
        </w:rPr>
        <w:t xml:space="preserve">SKYRIUS </w:t>
      </w:r>
    </w:p>
    <w:p w14:paraId="3AB40F3E" w14:textId="77777777" w:rsidR="007359DB" w:rsidRDefault="007359DB" w:rsidP="005E6081">
      <w:pPr>
        <w:ind w:left="709"/>
        <w:jc w:val="center"/>
        <w:rPr>
          <w:b/>
          <w:szCs w:val="24"/>
        </w:rPr>
      </w:pPr>
      <w:r w:rsidRPr="00433021">
        <w:rPr>
          <w:b/>
          <w:szCs w:val="24"/>
        </w:rPr>
        <w:t>ATL</w:t>
      </w:r>
      <w:r>
        <w:rPr>
          <w:b/>
          <w:szCs w:val="24"/>
        </w:rPr>
        <w:t>EIDIMAS NUO MOKESČIO UŽ PAGALB</w:t>
      </w:r>
      <w:r w:rsidR="00CD490E">
        <w:rPr>
          <w:b/>
          <w:szCs w:val="24"/>
        </w:rPr>
        <w:t xml:space="preserve">OS </w:t>
      </w:r>
      <w:r>
        <w:rPr>
          <w:b/>
          <w:szCs w:val="24"/>
        </w:rPr>
        <w:t xml:space="preserve"> Į NAMUS </w:t>
      </w:r>
      <w:r w:rsidR="00CD490E">
        <w:rPr>
          <w:b/>
          <w:szCs w:val="24"/>
        </w:rPr>
        <w:t>PASLAUGAS</w:t>
      </w:r>
    </w:p>
    <w:p w14:paraId="28B99CD5" w14:textId="77777777" w:rsidR="00CD490E" w:rsidRDefault="00CD490E" w:rsidP="00CD490E">
      <w:pPr>
        <w:ind w:left="709"/>
        <w:jc w:val="center"/>
        <w:rPr>
          <w:b/>
          <w:szCs w:val="24"/>
        </w:rPr>
      </w:pPr>
    </w:p>
    <w:p w14:paraId="73C27303" w14:textId="77777777" w:rsidR="00CD490E" w:rsidRDefault="00CD490E" w:rsidP="00CD490E">
      <w:pPr>
        <w:ind w:firstLine="709"/>
        <w:jc w:val="both"/>
        <w:rPr>
          <w:bCs/>
          <w:szCs w:val="24"/>
        </w:rPr>
      </w:pPr>
      <w:r>
        <w:rPr>
          <w:bCs/>
          <w:szCs w:val="24"/>
        </w:rPr>
        <w:t xml:space="preserve">  2</w:t>
      </w:r>
      <w:r w:rsidR="002359F0">
        <w:rPr>
          <w:bCs/>
          <w:szCs w:val="24"/>
        </w:rPr>
        <w:t>5</w:t>
      </w:r>
      <w:r>
        <w:rPr>
          <w:bCs/>
          <w:szCs w:val="24"/>
        </w:rPr>
        <w:t xml:space="preserve">. Pagalbos į namus paslaugų gavėjas </w:t>
      </w:r>
      <w:r w:rsidR="00F2029B">
        <w:rPr>
          <w:bCs/>
          <w:szCs w:val="24"/>
        </w:rPr>
        <w:t xml:space="preserve">(asmuo (šeima)) </w:t>
      </w:r>
      <w:r>
        <w:rPr>
          <w:bCs/>
          <w:szCs w:val="24"/>
        </w:rPr>
        <w:t>gali būti atleidžiamas nuo mokesčio už pagalb</w:t>
      </w:r>
      <w:r w:rsidR="00F2029B">
        <w:rPr>
          <w:bCs/>
          <w:szCs w:val="24"/>
        </w:rPr>
        <w:t>os</w:t>
      </w:r>
      <w:r>
        <w:rPr>
          <w:bCs/>
          <w:szCs w:val="24"/>
        </w:rPr>
        <w:t xml:space="preserve"> į namus</w:t>
      </w:r>
      <w:r w:rsidR="00F2029B">
        <w:rPr>
          <w:bCs/>
          <w:szCs w:val="24"/>
        </w:rPr>
        <w:t xml:space="preserve"> paslaugas</w:t>
      </w:r>
      <w:r>
        <w:rPr>
          <w:bCs/>
          <w:szCs w:val="24"/>
        </w:rPr>
        <w:t xml:space="preserve">, įvykus nelaimei (gaisrui, vagystei, </w:t>
      </w:r>
      <w:r w:rsidR="007903DE">
        <w:rPr>
          <w:bCs/>
          <w:szCs w:val="24"/>
        </w:rPr>
        <w:t xml:space="preserve">susidarius </w:t>
      </w:r>
      <w:r w:rsidR="00960A88">
        <w:rPr>
          <w:bCs/>
          <w:szCs w:val="24"/>
        </w:rPr>
        <w:t>sunkiai materialiniai padėčiai dėl patirtų nenumatytų išlaidų (liga, nelaimingas atsitikimas ir pan.</w:t>
      </w:r>
      <w:r>
        <w:rPr>
          <w:bCs/>
          <w:szCs w:val="24"/>
        </w:rPr>
        <w:t>).</w:t>
      </w:r>
    </w:p>
    <w:p w14:paraId="05C33FEA" w14:textId="77777777" w:rsidR="00CD490E" w:rsidRDefault="00CD490E" w:rsidP="00CD490E">
      <w:pPr>
        <w:ind w:firstLine="709"/>
        <w:jc w:val="both"/>
        <w:rPr>
          <w:bCs/>
          <w:szCs w:val="24"/>
        </w:rPr>
      </w:pPr>
      <w:r>
        <w:rPr>
          <w:bCs/>
          <w:szCs w:val="24"/>
        </w:rPr>
        <w:t xml:space="preserve">  2</w:t>
      </w:r>
      <w:r w:rsidR="002359F0">
        <w:rPr>
          <w:bCs/>
          <w:szCs w:val="24"/>
        </w:rPr>
        <w:t>6</w:t>
      </w:r>
      <w:r>
        <w:rPr>
          <w:bCs/>
          <w:szCs w:val="24"/>
        </w:rPr>
        <w:t xml:space="preserve">. Pagalbos į namus paslaugų gavėjas arba jį </w:t>
      </w:r>
      <w:r w:rsidR="00F2029B">
        <w:rPr>
          <w:bCs/>
          <w:szCs w:val="24"/>
        </w:rPr>
        <w:t>teisės aktų nustatyta tvarka</w:t>
      </w:r>
      <w:r>
        <w:rPr>
          <w:bCs/>
          <w:szCs w:val="24"/>
        </w:rPr>
        <w:t xml:space="preserve"> atstovaujantis asmuo, kreipdamasis dėl atleidimo nuo </w:t>
      </w:r>
      <w:r w:rsidR="00F2029B">
        <w:rPr>
          <w:bCs/>
          <w:szCs w:val="24"/>
        </w:rPr>
        <w:t xml:space="preserve">mokesčio </w:t>
      </w:r>
      <w:r>
        <w:rPr>
          <w:bCs/>
          <w:szCs w:val="24"/>
        </w:rPr>
        <w:t xml:space="preserve">už pagalbą į namus, Socialinės paramos centrui pateikia motyvuotą prašymą ir papildomas išlaidas ar patirtus nuostolius liudijančius dokumentus. </w:t>
      </w:r>
    </w:p>
    <w:p w14:paraId="2E77B75F" w14:textId="77777777" w:rsidR="00CD490E" w:rsidRDefault="00CD490E" w:rsidP="00CD490E">
      <w:pPr>
        <w:ind w:firstLine="709"/>
        <w:jc w:val="both"/>
        <w:rPr>
          <w:szCs w:val="24"/>
        </w:rPr>
      </w:pPr>
      <w:r>
        <w:rPr>
          <w:bCs/>
          <w:szCs w:val="24"/>
        </w:rPr>
        <w:t xml:space="preserve">  2</w:t>
      </w:r>
      <w:r w:rsidR="002359F0">
        <w:rPr>
          <w:bCs/>
          <w:szCs w:val="24"/>
        </w:rPr>
        <w:t>7</w:t>
      </w:r>
      <w:r>
        <w:rPr>
          <w:bCs/>
          <w:szCs w:val="24"/>
        </w:rPr>
        <w:t xml:space="preserve">. </w:t>
      </w:r>
      <w:r w:rsidRPr="00CD490E">
        <w:rPr>
          <w:szCs w:val="24"/>
        </w:rPr>
        <w:t>Prašymą dėl atleidimo nuo mokesčio už pagalb</w:t>
      </w:r>
      <w:r>
        <w:rPr>
          <w:szCs w:val="24"/>
        </w:rPr>
        <w:t>os</w:t>
      </w:r>
      <w:r w:rsidRPr="00CD490E">
        <w:rPr>
          <w:szCs w:val="24"/>
        </w:rPr>
        <w:t xml:space="preserve"> į namus </w:t>
      </w:r>
      <w:r>
        <w:rPr>
          <w:szCs w:val="24"/>
        </w:rPr>
        <w:t xml:space="preserve">paslaugas </w:t>
      </w:r>
      <w:r w:rsidRPr="00CD490E">
        <w:rPr>
          <w:szCs w:val="24"/>
        </w:rPr>
        <w:t xml:space="preserve">svarsto </w:t>
      </w:r>
      <w:r>
        <w:rPr>
          <w:szCs w:val="24"/>
        </w:rPr>
        <w:t>Socialinės paramos c</w:t>
      </w:r>
      <w:r w:rsidRPr="00CD490E">
        <w:rPr>
          <w:szCs w:val="24"/>
        </w:rPr>
        <w:t>entro direktori</w:t>
      </w:r>
      <w:r w:rsidR="00E25523">
        <w:rPr>
          <w:szCs w:val="24"/>
        </w:rPr>
        <w:t>a</w:t>
      </w:r>
      <w:r>
        <w:rPr>
          <w:szCs w:val="24"/>
        </w:rPr>
        <w:t xml:space="preserve">us </w:t>
      </w:r>
      <w:r w:rsidR="00960A88">
        <w:rPr>
          <w:szCs w:val="24"/>
        </w:rPr>
        <w:t xml:space="preserve">sudaryta komisija, </w:t>
      </w:r>
      <w:r w:rsidRPr="00CD490E">
        <w:rPr>
          <w:szCs w:val="24"/>
        </w:rPr>
        <w:t>atsižvelgdama į socialinio darbuotojo, organizuojančio pagalbą į namus gavėjo gyvenamojoje vietoje, rekomendaciją. Atleisti nuo mokesčio</w:t>
      </w:r>
      <w:r w:rsidR="00F2029B">
        <w:rPr>
          <w:szCs w:val="24"/>
        </w:rPr>
        <w:t xml:space="preserve"> už pagalbos į namus paslaugas</w:t>
      </w:r>
      <w:r w:rsidRPr="00CD490E">
        <w:rPr>
          <w:szCs w:val="24"/>
        </w:rPr>
        <w:t xml:space="preserve"> galima</w:t>
      </w:r>
      <w:r w:rsidR="00F2029B">
        <w:rPr>
          <w:szCs w:val="24"/>
        </w:rPr>
        <w:t xml:space="preserve"> už  ne ilgesnį kaip trijų mėnesių laikotarpį.</w:t>
      </w:r>
      <w:r w:rsidR="00B57A31">
        <w:rPr>
          <w:szCs w:val="24"/>
        </w:rPr>
        <w:t xml:space="preserve"> Sprendimą dėl atleidimo nuo mokesčio už pagalbos į namus paslaugas pasirašo </w:t>
      </w:r>
      <w:r w:rsidR="00E25523">
        <w:rPr>
          <w:szCs w:val="24"/>
        </w:rPr>
        <w:t xml:space="preserve">Socialinės paramos centro </w:t>
      </w:r>
      <w:r w:rsidR="00B57A31">
        <w:rPr>
          <w:szCs w:val="24"/>
        </w:rPr>
        <w:t xml:space="preserve">direktorius arba jo įgaliotas asmuo. </w:t>
      </w:r>
    </w:p>
    <w:p w14:paraId="41C2764D" w14:textId="77777777" w:rsidR="00CD490E" w:rsidRDefault="00CD490E" w:rsidP="00CD490E">
      <w:pPr>
        <w:ind w:firstLine="709"/>
        <w:jc w:val="both"/>
        <w:rPr>
          <w:szCs w:val="24"/>
        </w:rPr>
      </w:pPr>
      <w:r>
        <w:rPr>
          <w:szCs w:val="24"/>
        </w:rPr>
        <w:t xml:space="preserve">  2</w:t>
      </w:r>
      <w:r w:rsidR="002359F0">
        <w:rPr>
          <w:szCs w:val="24"/>
        </w:rPr>
        <w:t>8</w:t>
      </w:r>
      <w:r>
        <w:rPr>
          <w:szCs w:val="24"/>
        </w:rPr>
        <w:t xml:space="preserve">. </w:t>
      </w:r>
      <w:r w:rsidRPr="00CD490E">
        <w:rPr>
          <w:szCs w:val="24"/>
        </w:rPr>
        <w:t xml:space="preserve">Paslaugų gavėjas arba </w:t>
      </w:r>
      <w:r w:rsidR="00F2029B">
        <w:rPr>
          <w:szCs w:val="24"/>
        </w:rPr>
        <w:t xml:space="preserve">teisės aktų nustatyta tvarka </w:t>
      </w:r>
      <w:r w:rsidR="0009777C" w:rsidRPr="00CD490E">
        <w:rPr>
          <w:szCs w:val="24"/>
        </w:rPr>
        <w:t>j</w:t>
      </w:r>
      <w:r w:rsidR="0009777C">
        <w:rPr>
          <w:szCs w:val="24"/>
        </w:rPr>
        <w:t>am</w:t>
      </w:r>
      <w:r w:rsidR="0009777C" w:rsidRPr="00CD490E">
        <w:rPr>
          <w:szCs w:val="24"/>
        </w:rPr>
        <w:t xml:space="preserve"> </w:t>
      </w:r>
      <w:r w:rsidRPr="00CD490E">
        <w:rPr>
          <w:szCs w:val="24"/>
        </w:rPr>
        <w:t xml:space="preserve">atstovaujantis asmuo turi teisę </w:t>
      </w:r>
      <w:r w:rsidR="00F2029B">
        <w:rPr>
          <w:szCs w:val="24"/>
        </w:rPr>
        <w:t>pa</w:t>
      </w:r>
      <w:r w:rsidRPr="00CD490E">
        <w:rPr>
          <w:szCs w:val="24"/>
        </w:rPr>
        <w:t>kartotinai kreiptis dėl atleidimo nuo mokesčio už pagalb</w:t>
      </w:r>
      <w:r>
        <w:rPr>
          <w:szCs w:val="24"/>
        </w:rPr>
        <w:t>os</w:t>
      </w:r>
      <w:r w:rsidRPr="00CD490E">
        <w:rPr>
          <w:szCs w:val="24"/>
        </w:rPr>
        <w:t xml:space="preserve"> į namus</w:t>
      </w:r>
      <w:r>
        <w:rPr>
          <w:szCs w:val="24"/>
        </w:rPr>
        <w:t xml:space="preserve"> paslaugas.</w:t>
      </w:r>
    </w:p>
    <w:p w14:paraId="5C414A0D" w14:textId="77777777" w:rsidR="00CD490E" w:rsidRDefault="002359F0" w:rsidP="00CD490E">
      <w:pPr>
        <w:ind w:firstLine="709"/>
        <w:jc w:val="both"/>
        <w:rPr>
          <w:szCs w:val="24"/>
        </w:rPr>
      </w:pPr>
      <w:r>
        <w:rPr>
          <w:szCs w:val="24"/>
        </w:rPr>
        <w:t xml:space="preserve">  </w:t>
      </w:r>
      <w:r w:rsidR="00CD490E">
        <w:rPr>
          <w:szCs w:val="24"/>
        </w:rPr>
        <w:t>2</w:t>
      </w:r>
      <w:r>
        <w:rPr>
          <w:szCs w:val="24"/>
        </w:rPr>
        <w:t>9</w:t>
      </w:r>
      <w:r w:rsidR="00CD490E">
        <w:rPr>
          <w:szCs w:val="24"/>
        </w:rPr>
        <w:t>. Sprendimas dėl atleidimo nuo mokesčio už pagalbos į namus paslaugas Socialinės paramos centro direktoriaus ar jo įgalioto darbuotojo sprendimu gali būti panaikintas šiais atvejais:</w:t>
      </w:r>
    </w:p>
    <w:p w14:paraId="4FC2CC02" w14:textId="77777777" w:rsidR="005E6081" w:rsidRPr="005E6081" w:rsidRDefault="005E6081" w:rsidP="005E6081">
      <w:pPr>
        <w:tabs>
          <w:tab w:val="left" w:pos="0"/>
          <w:tab w:val="left" w:pos="1560"/>
          <w:tab w:val="left" w:pos="1701"/>
          <w:tab w:val="left" w:pos="1843"/>
        </w:tabs>
        <w:jc w:val="both"/>
        <w:rPr>
          <w:szCs w:val="24"/>
        </w:rPr>
      </w:pPr>
      <w:r>
        <w:rPr>
          <w:szCs w:val="24"/>
        </w:rPr>
        <w:t xml:space="preserve">              </w:t>
      </w:r>
      <w:r w:rsidR="002359F0">
        <w:rPr>
          <w:szCs w:val="24"/>
        </w:rPr>
        <w:t>29</w:t>
      </w:r>
      <w:r w:rsidR="00CD490E">
        <w:rPr>
          <w:szCs w:val="24"/>
        </w:rPr>
        <w:t>.</w:t>
      </w:r>
      <w:r>
        <w:rPr>
          <w:szCs w:val="24"/>
        </w:rPr>
        <w:t>1.</w:t>
      </w:r>
      <w:r w:rsidR="00CD490E">
        <w:rPr>
          <w:szCs w:val="24"/>
        </w:rPr>
        <w:t xml:space="preserve"> </w:t>
      </w:r>
      <w:r w:rsidRPr="005E6081">
        <w:rPr>
          <w:szCs w:val="24"/>
        </w:rPr>
        <w:t xml:space="preserve">paaiškėjus, </w:t>
      </w:r>
      <w:r w:rsidR="00F2029B">
        <w:rPr>
          <w:szCs w:val="24"/>
        </w:rPr>
        <w:t>kad</w:t>
      </w:r>
      <w:r w:rsidRPr="005E6081">
        <w:rPr>
          <w:szCs w:val="24"/>
        </w:rPr>
        <w:t xml:space="preserve"> asmuo (šeima) pateikė melagingą informaciją dėl pagalbos į namus</w:t>
      </w:r>
      <w:r>
        <w:rPr>
          <w:szCs w:val="24"/>
        </w:rPr>
        <w:t xml:space="preserve"> paslaugų</w:t>
      </w:r>
      <w:r w:rsidRPr="005E6081">
        <w:rPr>
          <w:szCs w:val="24"/>
        </w:rPr>
        <w:t xml:space="preserve"> gavimo;</w:t>
      </w:r>
    </w:p>
    <w:p w14:paraId="7F194928" w14:textId="77777777" w:rsidR="00CD490E" w:rsidRDefault="005E6081" w:rsidP="00CD490E">
      <w:pPr>
        <w:ind w:firstLine="709"/>
        <w:jc w:val="both"/>
        <w:rPr>
          <w:bCs/>
          <w:szCs w:val="24"/>
        </w:rPr>
      </w:pPr>
      <w:r>
        <w:rPr>
          <w:bCs/>
          <w:szCs w:val="24"/>
        </w:rPr>
        <w:t xml:space="preserve">  2</w:t>
      </w:r>
      <w:r w:rsidR="002359F0">
        <w:rPr>
          <w:bCs/>
          <w:szCs w:val="24"/>
        </w:rPr>
        <w:t>9</w:t>
      </w:r>
      <w:r>
        <w:rPr>
          <w:bCs/>
          <w:szCs w:val="24"/>
        </w:rPr>
        <w:t>.2. jei asmuo (šeima) nesilaiko pagalbos į namus paslaugų teikimo ir mokėjimo už ją sutarties sąlygų;</w:t>
      </w:r>
    </w:p>
    <w:p w14:paraId="08187AF8" w14:textId="77777777" w:rsidR="005E6081" w:rsidRPr="00CD490E" w:rsidRDefault="005E6081" w:rsidP="00CD490E">
      <w:pPr>
        <w:ind w:firstLine="709"/>
        <w:jc w:val="both"/>
        <w:rPr>
          <w:bCs/>
          <w:szCs w:val="24"/>
        </w:rPr>
      </w:pPr>
      <w:r>
        <w:rPr>
          <w:bCs/>
          <w:szCs w:val="24"/>
        </w:rPr>
        <w:t xml:space="preserve">  2</w:t>
      </w:r>
      <w:r w:rsidR="002359F0">
        <w:rPr>
          <w:bCs/>
          <w:szCs w:val="24"/>
        </w:rPr>
        <w:t>9</w:t>
      </w:r>
      <w:r>
        <w:rPr>
          <w:bCs/>
          <w:szCs w:val="24"/>
        </w:rPr>
        <w:t xml:space="preserve">.3. pasikeitus aplinkybėms, dėl kurių asmuo (šeima) buvo atleistas nuo mokesčio už pagalbos į namus paslaugas. </w:t>
      </w:r>
    </w:p>
    <w:p w14:paraId="2E324440" w14:textId="77777777" w:rsidR="007359DB" w:rsidRDefault="007359DB" w:rsidP="00CD490E">
      <w:pPr>
        <w:tabs>
          <w:tab w:val="left" w:pos="0"/>
          <w:tab w:val="left" w:pos="1560"/>
          <w:tab w:val="left" w:pos="1701"/>
          <w:tab w:val="left" w:pos="1843"/>
        </w:tabs>
        <w:ind w:left="1134"/>
        <w:jc w:val="both"/>
        <w:rPr>
          <w:szCs w:val="24"/>
        </w:rPr>
      </w:pPr>
    </w:p>
    <w:p w14:paraId="59712204" w14:textId="77777777" w:rsidR="007359DB" w:rsidRDefault="007359DB" w:rsidP="007359DB">
      <w:pPr>
        <w:spacing w:line="360" w:lineRule="auto"/>
        <w:ind w:left="709"/>
        <w:jc w:val="center"/>
        <w:rPr>
          <w:b/>
          <w:szCs w:val="24"/>
        </w:rPr>
      </w:pPr>
    </w:p>
    <w:p w14:paraId="6432DA54" w14:textId="77777777" w:rsidR="005E6081" w:rsidRDefault="005E6081" w:rsidP="005E6081">
      <w:pPr>
        <w:ind w:left="709"/>
        <w:jc w:val="center"/>
        <w:rPr>
          <w:b/>
          <w:szCs w:val="24"/>
        </w:rPr>
      </w:pPr>
      <w:r>
        <w:rPr>
          <w:b/>
          <w:szCs w:val="24"/>
        </w:rPr>
        <w:t>VI SKYRIUS</w:t>
      </w:r>
    </w:p>
    <w:p w14:paraId="0DEEB16B" w14:textId="77777777" w:rsidR="007359DB" w:rsidRDefault="007359DB" w:rsidP="005E6081">
      <w:pPr>
        <w:ind w:left="709"/>
        <w:jc w:val="center"/>
        <w:rPr>
          <w:b/>
          <w:szCs w:val="24"/>
        </w:rPr>
      </w:pPr>
      <w:r>
        <w:rPr>
          <w:b/>
          <w:szCs w:val="24"/>
        </w:rPr>
        <w:t xml:space="preserve"> PAGALBOS Į NAMUS </w:t>
      </w:r>
      <w:r w:rsidR="005E6081">
        <w:rPr>
          <w:b/>
          <w:szCs w:val="24"/>
        </w:rPr>
        <w:t>PASLAUGŲ P</w:t>
      </w:r>
      <w:r w:rsidR="002359F0">
        <w:rPr>
          <w:b/>
          <w:szCs w:val="24"/>
        </w:rPr>
        <w:t>O</w:t>
      </w:r>
      <w:r w:rsidR="005E6081">
        <w:rPr>
          <w:b/>
          <w:szCs w:val="24"/>
        </w:rPr>
        <w:t xml:space="preserve">REIKIO PERVERTINIMO, SUSTABDYMO IR NUTRAUKIMO SĄLYGOS </w:t>
      </w:r>
    </w:p>
    <w:p w14:paraId="191914BD" w14:textId="77777777" w:rsidR="005E6081" w:rsidRDefault="005E6081" w:rsidP="005E6081">
      <w:pPr>
        <w:ind w:left="709"/>
        <w:jc w:val="center"/>
        <w:rPr>
          <w:b/>
          <w:szCs w:val="24"/>
        </w:rPr>
      </w:pPr>
    </w:p>
    <w:p w14:paraId="723D5958" w14:textId="77777777" w:rsidR="005E6081" w:rsidRDefault="002359F0" w:rsidP="005E6081">
      <w:pPr>
        <w:ind w:firstLine="851"/>
        <w:jc w:val="both"/>
        <w:rPr>
          <w:szCs w:val="24"/>
        </w:rPr>
      </w:pPr>
      <w:r>
        <w:rPr>
          <w:bCs/>
          <w:szCs w:val="24"/>
        </w:rPr>
        <w:t>30</w:t>
      </w:r>
      <w:r w:rsidR="005E6081">
        <w:rPr>
          <w:bCs/>
          <w:szCs w:val="24"/>
        </w:rPr>
        <w:t xml:space="preserve">. </w:t>
      </w:r>
      <w:r w:rsidR="00DE339B" w:rsidRPr="009F4E2D">
        <w:rPr>
          <w:szCs w:val="24"/>
        </w:rPr>
        <w:t>Asmens</w:t>
      </w:r>
      <w:r w:rsidR="00DE339B">
        <w:rPr>
          <w:szCs w:val="24"/>
        </w:rPr>
        <w:t xml:space="preserve"> (šeimos)</w:t>
      </w:r>
      <w:r w:rsidR="00DE339B" w:rsidRPr="009F4E2D">
        <w:rPr>
          <w:szCs w:val="24"/>
        </w:rPr>
        <w:t xml:space="preserve">, jau gaunančio pagal šį Tvarkos aprašą paskirtas </w:t>
      </w:r>
      <w:r w:rsidR="00DE339B">
        <w:rPr>
          <w:szCs w:val="24"/>
        </w:rPr>
        <w:t>pagalbos į namus</w:t>
      </w:r>
      <w:r w:rsidR="00DE339B" w:rsidRPr="009F4E2D">
        <w:rPr>
          <w:szCs w:val="24"/>
        </w:rPr>
        <w:t xml:space="preserve"> paslaugas,</w:t>
      </w:r>
      <w:r w:rsidR="004518E3">
        <w:rPr>
          <w:szCs w:val="24"/>
        </w:rPr>
        <w:t xml:space="preserve"> kitų</w:t>
      </w:r>
      <w:r w:rsidR="00DE339B" w:rsidRPr="009F4E2D">
        <w:rPr>
          <w:szCs w:val="24"/>
        </w:rPr>
        <w:t xml:space="preserve"> socialinių paslaugų poreikį, gavus jo prašymą ar pasikeitus asmens socialinėms aplinkybėms, sveikatos būklei, nustato </w:t>
      </w:r>
      <w:r w:rsidR="00DE339B">
        <w:rPr>
          <w:szCs w:val="24"/>
        </w:rPr>
        <w:t>Socialinės paramos centro direktoriaus</w:t>
      </w:r>
      <w:r w:rsidR="00DE339B" w:rsidRPr="009F4E2D">
        <w:rPr>
          <w:szCs w:val="24"/>
        </w:rPr>
        <w:t xml:space="preserve"> įgalioti socialiniai darbuotojai, kurie išvadas pateikia </w:t>
      </w:r>
      <w:r w:rsidR="00B15B97">
        <w:rPr>
          <w:szCs w:val="24"/>
        </w:rPr>
        <w:t>komisijai, priimančiai sprendimus dėl asmens poreikius atitinkančių paslaugų skyrimo.</w:t>
      </w:r>
    </w:p>
    <w:p w14:paraId="36997822" w14:textId="77777777" w:rsidR="005A7DDC" w:rsidRDefault="002359F0" w:rsidP="005E6081">
      <w:pPr>
        <w:ind w:firstLine="851"/>
        <w:jc w:val="both"/>
        <w:rPr>
          <w:szCs w:val="24"/>
        </w:rPr>
      </w:pPr>
      <w:r>
        <w:rPr>
          <w:szCs w:val="24"/>
        </w:rPr>
        <w:t>31</w:t>
      </w:r>
      <w:r w:rsidR="00B15B97">
        <w:rPr>
          <w:szCs w:val="24"/>
        </w:rPr>
        <w:t xml:space="preserve">. </w:t>
      </w:r>
      <w:r w:rsidR="00B15B97" w:rsidRPr="009F4E2D">
        <w:rPr>
          <w:szCs w:val="24"/>
        </w:rPr>
        <w:t xml:space="preserve">Dėl </w:t>
      </w:r>
      <w:r w:rsidR="00B15B97">
        <w:rPr>
          <w:szCs w:val="24"/>
        </w:rPr>
        <w:t>pagalbos į namus</w:t>
      </w:r>
      <w:r w:rsidR="00B15B97" w:rsidRPr="009F4E2D">
        <w:rPr>
          <w:szCs w:val="24"/>
        </w:rPr>
        <w:t xml:space="preserve"> paslaugų asmeniui (šeimai) nutraukimo paslaugas gaunantis asmuo (vienas iš suaugusių šeimos narių</w:t>
      </w:r>
      <w:r w:rsidR="00605B57">
        <w:rPr>
          <w:szCs w:val="24"/>
        </w:rPr>
        <w:t>)</w:t>
      </w:r>
      <w:r w:rsidR="00B15B97" w:rsidRPr="009F4E2D">
        <w:rPr>
          <w:szCs w:val="24"/>
        </w:rPr>
        <w:t xml:space="preserve">, jo globėjas, rūpintojas kreipiasi į </w:t>
      </w:r>
      <w:r w:rsidR="00B15B97">
        <w:rPr>
          <w:szCs w:val="24"/>
        </w:rPr>
        <w:t>Socialinės paramos centrą</w:t>
      </w:r>
      <w:r w:rsidR="00B15B97" w:rsidRPr="009F4E2D">
        <w:rPr>
          <w:szCs w:val="24"/>
        </w:rPr>
        <w:t>, pateikdamas laisvos formos rašytinį prašymą, kuriame nurodomos prašymo</w:t>
      </w:r>
      <w:r w:rsidR="00605B57">
        <w:rPr>
          <w:szCs w:val="24"/>
        </w:rPr>
        <w:t xml:space="preserve"> nutraukt</w:t>
      </w:r>
      <w:r w:rsidR="002C7816">
        <w:rPr>
          <w:szCs w:val="24"/>
        </w:rPr>
        <w:t>i</w:t>
      </w:r>
      <w:r w:rsidR="00605B57">
        <w:rPr>
          <w:szCs w:val="24"/>
        </w:rPr>
        <w:t xml:space="preserve"> pagalbos į namus</w:t>
      </w:r>
      <w:r w:rsidR="00B15B97" w:rsidRPr="009F4E2D">
        <w:rPr>
          <w:szCs w:val="24"/>
        </w:rPr>
        <w:t xml:space="preserve"> priežastys. </w:t>
      </w:r>
      <w:r w:rsidR="00B15B97">
        <w:rPr>
          <w:szCs w:val="24"/>
        </w:rPr>
        <w:t>Socialinės paramos centro direktorius ar jo įgaliotas darbuotojas</w:t>
      </w:r>
      <w:r w:rsidR="00B15B97" w:rsidRPr="009F4E2D">
        <w:rPr>
          <w:szCs w:val="24"/>
        </w:rPr>
        <w:t xml:space="preserve">, kurio sprendimu buvo skirtos </w:t>
      </w:r>
      <w:r w:rsidR="00B15B97">
        <w:rPr>
          <w:szCs w:val="24"/>
        </w:rPr>
        <w:t xml:space="preserve">pagalbos į namus </w:t>
      </w:r>
      <w:r w:rsidR="00B15B97" w:rsidRPr="009F4E2D">
        <w:rPr>
          <w:szCs w:val="24"/>
        </w:rPr>
        <w:t>paslaugos, atsižvelgdama</w:t>
      </w:r>
      <w:r w:rsidR="00B15B97">
        <w:rPr>
          <w:szCs w:val="24"/>
        </w:rPr>
        <w:t>s</w:t>
      </w:r>
      <w:r w:rsidR="00B15B97" w:rsidRPr="009F4E2D">
        <w:rPr>
          <w:szCs w:val="24"/>
        </w:rPr>
        <w:t xml:space="preserve"> į socialinio darbuotojo išvadą, kuri pateikiama užpildant Asmens (šeimos) socialinių paslaugų poreikio vertinimo formą, priima sprendimą dėl socialinių paslaugų nutraukimo. Jeigu socialinio darbuotojo išvadoje nurodoma, kad socialinės paslaugos asmeniui (šeimai) reikalingos, užpildyta Asmens (šeimos) socialinių paslaugų poreikio vertinimo forma ir dokumentai, nurodyti Tvarkos aprašo </w:t>
      </w:r>
      <w:r w:rsidR="00B15B97">
        <w:rPr>
          <w:szCs w:val="24"/>
        </w:rPr>
        <w:t>11</w:t>
      </w:r>
      <w:r w:rsidR="00B15B97" w:rsidRPr="009F4E2D">
        <w:rPr>
          <w:szCs w:val="24"/>
        </w:rPr>
        <w:t xml:space="preserve"> punkte</w:t>
      </w:r>
      <w:r w:rsidR="0009777C">
        <w:rPr>
          <w:szCs w:val="24"/>
        </w:rPr>
        <w:t>,</w:t>
      </w:r>
      <w:r w:rsidR="00B15B97" w:rsidRPr="009F4E2D">
        <w:rPr>
          <w:szCs w:val="24"/>
        </w:rPr>
        <w:t xml:space="preserve"> perduodami </w:t>
      </w:r>
      <w:r w:rsidR="00B15B97" w:rsidRPr="00DE040D">
        <w:rPr>
          <w:szCs w:val="24"/>
        </w:rPr>
        <w:t>komisijai</w:t>
      </w:r>
      <w:r w:rsidR="00B15B97" w:rsidRPr="009F4E2D">
        <w:rPr>
          <w:szCs w:val="24"/>
        </w:rPr>
        <w:t xml:space="preserve">, priimančiai sprendimus dėl asmens poreikius atitinkančių paslaugų skyrimo. </w:t>
      </w:r>
    </w:p>
    <w:p w14:paraId="38A2913C" w14:textId="77777777" w:rsidR="002359F0" w:rsidRDefault="005A7DDC" w:rsidP="005E6081">
      <w:pPr>
        <w:ind w:firstLine="851"/>
        <w:jc w:val="both"/>
        <w:rPr>
          <w:szCs w:val="24"/>
        </w:rPr>
      </w:pPr>
      <w:r>
        <w:rPr>
          <w:szCs w:val="24"/>
        </w:rPr>
        <w:t>32. Tais atvejais, jeigu asmeniui (šeimai) skiriamos kitos socialinės paslaugos (išskyrus bendrąsias), o jas teikiančiose socialinių paslaugų įstaigose nėra laisvų vietų, pagalbos į namus paslaugos nutraukiamos, asmeniui (šeimai) pradėjus gauti kitas socialines paslaugas.</w:t>
      </w:r>
    </w:p>
    <w:p w14:paraId="4FAA7F51" w14:textId="77777777" w:rsidR="00B15B97" w:rsidRDefault="005A7DDC" w:rsidP="005E6081">
      <w:pPr>
        <w:ind w:firstLine="851"/>
        <w:jc w:val="both"/>
        <w:rPr>
          <w:szCs w:val="24"/>
        </w:rPr>
      </w:pPr>
      <w:r>
        <w:rPr>
          <w:szCs w:val="24"/>
        </w:rPr>
        <w:t xml:space="preserve">33. Asmens (šeimos) socialinių paslaugų poreikio vertinimo forma nepildoma, kai asmuo (šeima) išvyksta iš Vilniaus miesto gyventi kitur. </w:t>
      </w:r>
    </w:p>
    <w:p w14:paraId="5AE31C11" w14:textId="77777777" w:rsidR="00B15B97" w:rsidRDefault="002359F0" w:rsidP="005E6081">
      <w:pPr>
        <w:ind w:firstLine="851"/>
        <w:jc w:val="both"/>
        <w:rPr>
          <w:szCs w:val="24"/>
        </w:rPr>
      </w:pPr>
      <w:r>
        <w:rPr>
          <w:szCs w:val="24"/>
        </w:rPr>
        <w:lastRenderedPageBreak/>
        <w:t>3</w:t>
      </w:r>
      <w:r w:rsidR="005A7DDC">
        <w:rPr>
          <w:szCs w:val="24"/>
        </w:rPr>
        <w:t>4</w:t>
      </w:r>
      <w:r w:rsidR="00B15B97">
        <w:rPr>
          <w:szCs w:val="24"/>
        </w:rPr>
        <w:t xml:space="preserve">. </w:t>
      </w:r>
      <w:r w:rsidR="00B15B97" w:rsidRPr="009F4E2D">
        <w:rPr>
          <w:szCs w:val="24"/>
        </w:rPr>
        <w:t xml:space="preserve">Dėl </w:t>
      </w:r>
      <w:r w:rsidR="00B15B97">
        <w:rPr>
          <w:szCs w:val="24"/>
        </w:rPr>
        <w:t>pagalbos į namus</w:t>
      </w:r>
      <w:r w:rsidR="00B15B97" w:rsidRPr="009F4E2D">
        <w:rPr>
          <w:szCs w:val="24"/>
        </w:rPr>
        <w:t xml:space="preserve"> paslaugų asmeniui (šeimai) sustabdymo paslaugas gaunantis asmuo (vienas iš suaugusių šeimos narių</w:t>
      </w:r>
      <w:r w:rsidR="00605B57">
        <w:rPr>
          <w:szCs w:val="24"/>
        </w:rPr>
        <w:t>)</w:t>
      </w:r>
      <w:r w:rsidR="00B15B97" w:rsidRPr="009F4E2D">
        <w:rPr>
          <w:szCs w:val="24"/>
        </w:rPr>
        <w:t xml:space="preserve">, jo globėjas, rūpintojas kreipiasi į </w:t>
      </w:r>
      <w:r w:rsidR="00B15B97">
        <w:rPr>
          <w:szCs w:val="24"/>
        </w:rPr>
        <w:t>Socialinės paramos centrą</w:t>
      </w:r>
      <w:r w:rsidR="00B15B97" w:rsidRPr="009F4E2D">
        <w:rPr>
          <w:szCs w:val="24"/>
        </w:rPr>
        <w:t xml:space="preserve">, pateikdamas laisvos formos rašytinį prašymą, kuriame nurodomos prašymo sustabdyti paslaugų teikimą priežastys ir sustabdymo laikotarpis. </w:t>
      </w:r>
      <w:r w:rsidR="00B15B97">
        <w:rPr>
          <w:szCs w:val="24"/>
        </w:rPr>
        <w:t>Socialinės paramos centro direktorius ar jo įgaliotas darbuotojas</w:t>
      </w:r>
      <w:r w:rsidR="00B15B97" w:rsidRPr="009F4E2D">
        <w:rPr>
          <w:szCs w:val="24"/>
        </w:rPr>
        <w:t>, priima sprendimą dėl paslaugų sustabdymo, sprendime nurodydama</w:t>
      </w:r>
      <w:r w:rsidR="00BD14AB">
        <w:rPr>
          <w:szCs w:val="24"/>
        </w:rPr>
        <w:t>s</w:t>
      </w:r>
      <w:r w:rsidR="00B15B97" w:rsidRPr="009F4E2D">
        <w:rPr>
          <w:szCs w:val="24"/>
        </w:rPr>
        <w:t xml:space="preserve"> </w:t>
      </w:r>
      <w:r w:rsidR="00B15B97">
        <w:rPr>
          <w:szCs w:val="24"/>
        </w:rPr>
        <w:t>pagalbos į namus</w:t>
      </w:r>
      <w:r w:rsidR="00B15B97" w:rsidRPr="009F4E2D">
        <w:rPr>
          <w:szCs w:val="24"/>
        </w:rPr>
        <w:t xml:space="preserve"> paslaugų teikimo asmeniui (šeimai) sustabdymo laikotarpį. </w:t>
      </w:r>
    </w:p>
    <w:p w14:paraId="55B8A99E" w14:textId="77777777" w:rsidR="00B15B97" w:rsidRDefault="005A7DDC" w:rsidP="005E6081">
      <w:pPr>
        <w:ind w:firstLine="851"/>
        <w:jc w:val="both"/>
        <w:rPr>
          <w:szCs w:val="24"/>
        </w:rPr>
      </w:pPr>
      <w:r>
        <w:rPr>
          <w:szCs w:val="24"/>
        </w:rPr>
        <w:t>35</w:t>
      </w:r>
      <w:r w:rsidR="00B15B97">
        <w:rPr>
          <w:szCs w:val="24"/>
        </w:rPr>
        <w:t xml:space="preserve">. Pagalbos į namus </w:t>
      </w:r>
      <w:r w:rsidR="00B15B97" w:rsidRPr="009F4E2D">
        <w:rPr>
          <w:szCs w:val="24"/>
        </w:rPr>
        <w:t>paslaugų asmeniui (šeimai) teikimo sustabdymas negali trukti ilgiau nei 120 kalendorinių dienų</w:t>
      </w:r>
      <w:r w:rsidR="00553891">
        <w:rPr>
          <w:szCs w:val="24"/>
        </w:rPr>
        <w:t xml:space="preserve"> per metus</w:t>
      </w:r>
      <w:r w:rsidR="00B15B97" w:rsidRPr="009F4E2D">
        <w:rPr>
          <w:szCs w:val="24"/>
        </w:rPr>
        <w:t xml:space="preserve">, išskyrus atvejus, kai </w:t>
      </w:r>
      <w:r w:rsidR="00B15B97">
        <w:rPr>
          <w:szCs w:val="24"/>
        </w:rPr>
        <w:t>pagalbos į namus</w:t>
      </w:r>
      <w:r w:rsidR="00B15B97" w:rsidRPr="009F4E2D">
        <w:rPr>
          <w:szCs w:val="24"/>
        </w:rPr>
        <w:t xml:space="preserve"> paslaugų teikimas stabdomas dėl teismo sprendimo skirti asmeniui priverstinį gydymą, o pasibaigus sprendime dėl sustabdymo nurodytam laikotarpiui, </w:t>
      </w:r>
      <w:r w:rsidR="00B15B97">
        <w:rPr>
          <w:szCs w:val="24"/>
        </w:rPr>
        <w:t>pagalbos į namus</w:t>
      </w:r>
      <w:r w:rsidR="00B15B97" w:rsidRPr="009F4E2D">
        <w:rPr>
          <w:szCs w:val="24"/>
        </w:rPr>
        <w:t xml:space="preserve"> paslaugos, kurių teikimas buvo sustabdytas, pradedamos teikti ne vėliau nei kitą darbo dieną nuo nurodyto laikotarpio pabaigos ir teikiamos tomis pačiomis sąlygomis be atskiro sprendimo priėmimo</w:t>
      </w:r>
      <w:r w:rsidR="00B15B97">
        <w:rPr>
          <w:szCs w:val="24"/>
        </w:rPr>
        <w:t>.</w:t>
      </w:r>
      <w:r w:rsidR="00553891">
        <w:rPr>
          <w:szCs w:val="24"/>
        </w:rPr>
        <w:t xml:space="preserve"> Asmuo (šeima) dėl pagalbos į namus paslaugų atnaujinimo jam patogiu būdu (raštu, el. paštu ar telefonu) kreipiasi į Socialinės paramos centrą. </w:t>
      </w:r>
    </w:p>
    <w:p w14:paraId="284FEC64" w14:textId="77777777" w:rsidR="005113D4" w:rsidRDefault="005A7DDC" w:rsidP="005113D4">
      <w:pPr>
        <w:tabs>
          <w:tab w:val="left" w:pos="0"/>
          <w:tab w:val="left" w:pos="1560"/>
          <w:tab w:val="left" w:pos="1701"/>
          <w:tab w:val="left" w:pos="1843"/>
        </w:tabs>
        <w:ind w:firstLine="851"/>
        <w:jc w:val="both"/>
        <w:rPr>
          <w:szCs w:val="24"/>
        </w:rPr>
      </w:pPr>
      <w:r>
        <w:rPr>
          <w:szCs w:val="24"/>
        </w:rPr>
        <w:t>36</w:t>
      </w:r>
      <w:r w:rsidR="00B15B97">
        <w:rPr>
          <w:szCs w:val="24"/>
        </w:rPr>
        <w:t>. Soc</w:t>
      </w:r>
      <w:r w:rsidR="000F4F3A">
        <w:rPr>
          <w:szCs w:val="24"/>
        </w:rPr>
        <w:t>ialinės paramos centras pagalbą</w:t>
      </w:r>
      <w:r w:rsidR="00B15B97">
        <w:rPr>
          <w:szCs w:val="24"/>
        </w:rPr>
        <w:t xml:space="preserve"> į namus sustabdo be asmens (šeimos) prašymo sustabdyti pagalbos į namus paslaugų teikimą</w:t>
      </w:r>
      <w:r w:rsidR="005113D4">
        <w:rPr>
          <w:szCs w:val="24"/>
        </w:rPr>
        <w:t xml:space="preserve"> įtarus, kad pagalbos į namus paslaugas gaunantis asmuo (šeima) gali sirgti </w:t>
      </w:r>
      <w:r w:rsidR="0009777C">
        <w:rPr>
          <w:szCs w:val="24"/>
        </w:rPr>
        <w:t xml:space="preserve">užkrečiamąja </w:t>
      </w:r>
      <w:r w:rsidR="005113D4">
        <w:rPr>
          <w:szCs w:val="24"/>
        </w:rPr>
        <w:t>liga. Šiuo atveju pagalbos į namus paslaugų teikimas sustabdomas tol, kol gaunama medikų išvada</w:t>
      </w:r>
      <w:r w:rsidR="00BD14AB">
        <w:rPr>
          <w:szCs w:val="24"/>
        </w:rPr>
        <w:t xml:space="preserve"> </w:t>
      </w:r>
      <w:r w:rsidR="00B96FC8">
        <w:rPr>
          <w:szCs w:val="24"/>
        </w:rPr>
        <w:t>raštu</w:t>
      </w:r>
      <w:r w:rsidR="005113D4">
        <w:rPr>
          <w:szCs w:val="24"/>
        </w:rPr>
        <w:t xml:space="preserve">, kad asmuo nekelia pavojaus pagalbos į namus paslaugų teikėjui užsikrėsti. Kilus tokiam įtarimui, Socialinės paramos centras nedelsdamas organizuoja asmeniui (šeimai) medikų pagalbą. </w:t>
      </w:r>
    </w:p>
    <w:p w14:paraId="1D2C7193" w14:textId="77777777" w:rsidR="005113D4" w:rsidRDefault="005A7DDC" w:rsidP="005113D4">
      <w:pPr>
        <w:tabs>
          <w:tab w:val="left" w:pos="0"/>
          <w:tab w:val="left" w:pos="1560"/>
          <w:tab w:val="left" w:pos="1701"/>
          <w:tab w:val="left" w:pos="1843"/>
        </w:tabs>
        <w:ind w:firstLine="851"/>
        <w:jc w:val="both"/>
        <w:rPr>
          <w:szCs w:val="24"/>
        </w:rPr>
      </w:pPr>
      <w:r>
        <w:rPr>
          <w:szCs w:val="24"/>
        </w:rPr>
        <w:t>37</w:t>
      </w:r>
      <w:r w:rsidR="005113D4">
        <w:rPr>
          <w:szCs w:val="24"/>
        </w:rPr>
        <w:t>. Pagalbos į namus paslaugų teikimas asmeniui (šeimai) nutraukiamas:</w:t>
      </w:r>
    </w:p>
    <w:p w14:paraId="4D0DE58D" w14:textId="77777777" w:rsidR="005113D4" w:rsidRPr="009F4E2D" w:rsidRDefault="005A7DDC" w:rsidP="005113D4">
      <w:pPr>
        <w:ind w:firstLine="851"/>
        <w:jc w:val="both"/>
        <w:rPr>
          <w:szCs w:val="24"/>
        </w:rPr>
      </w:pPr>
      <w:r>
        <w:rPr>
          <w:szCs w:val="24"/>
        </w:rPr>
        <w:t>37</w:t>
      </w:r>
      <w:r w:rsidR="005113D4" w:rsidRPr="009F4E2D">
        <w:rPr>
          <w:szCs w:val="24"/>
        </w:rPr>
        <w:t xml:space="preserve">.1. gavus informaciją, kad asmuo, kreipdamasis dėl </w:t>
      </w:r>
      <w:r w:rsidR="005113D4">
        <w:rPr>
          <w:szCs w:val="24"/>
        </w:rPr>
        <w:t xml:space="preserve">pagalbos į namus </w:t>
      </w:r>
      <w:r w:rsidR="005113D4" w:rsidRPr="009F4E2D">
        <w:rPr>
          <w:szCs w:val="24"/>
        </w:rPr>
        <w:t xml:space="preserve">paslaugų teikimo (vienas iš suaugusių šeimos narių, jo globėjas, rūpintojas), pateikė neteisingą informaciją </w:t>
      </w:r>
      <w:r w:rsidR="005113D4">
        <w:rPr>
          <w:szCs w:val="24"/>
        </w:rPr>
        <w:t xml:space="preserve">pagalbos į namus </w:t>
      </w:r>
      <w:r w:rsidR="005113D4" w:rsidRPr="009F4E2D">
        <w:rPr>
          <w:szCs w:val="24"/>
        </w:rPr>
        <w:t>paslaugų poreikiui nustatyti arba pablogino sąlygas, norėdamas gauti socialines paslaugas;</w:t>
      </w:r>
    </w:p>
    <w:p w14:paraId="292C2133" w14:textId="77777777" w:rsidR="005113D4" w:rsidRPr="009F4E2D" w:rsidRDefault="005A7DDC" w:rsidP="005113D4">
      <w:pPr>
        <w:ind w:firstLine="851"/>
        <w:jc w:val="both"/>
        <w:rPr>
          <w:szCs w:val="24"/>
        </w:rPr>
      </w:pPr>
      <w:r>
        <w:rPr>
          <w:szCs w:val="24"/>
        </w:rPr>
        <w:t>37</w:t>
      </w:r>
      <w:r w:rsidR="005113D4" w:rsidRPr="009F4E2D">
        <w:rPr>
          <w:szCs w:val="24"/>
        </w:rPr>
        <w:t xml:space="preserve">.2. asmeniui nesilaikant </w:t>
      </w:r>
      <w:r w:rsidR="005113D4">
        <w:rPr>
          <w:szCs w:val="24"/>
        </w:rPr>
        <w:t>pagalbos į namus</w:t>
      </w:r>
      <w:r w:rsidR="005113D4" w:rsidRPr="009F4E2D">
        <w:rPr>
          <w:szCs w:val="24"/>
        </w:rPr>
        <w:t xml:space="preserve"> paslaugų teikimo ir mokėjimo už jas sutarties nuostatų;</w:t>
      </w:r>
    </w:p>
    <w:p w14:paraId="1D02663D" w14:textId="77777777" w:rsidR="005113D4" w:rsidRDefault="005A7DDC" w:rsidP="005113D4">
      <w:pPr>
        <w:ind w:firstLine="851"/>
        <w:jc w:val="both"/>
        <w:rPr>
          <w:szCs w:val="24"/>
        </w:rPr>
      </w:pPr>
      <w:r>
        <w:rPr>
          <w:szCs w:val="24"/>
        </w:rPr>
        <w:t>37</w:t>
      </w:r>
      <w:r w:rsidR="005113D4" w:rsidRPr="009F4E2D">
        <w:rPr>
          <w:szCs w:val="24"/>
        </w:rPr>
        <w:t>.3. pačiam asmeniui prašant</w:t>
      </w:r>
      <w:r w:rsidR="005113D4">
        <w:rPr>
          <w:szCs w:val="24"/>
        </w:rPr>
        <w:t>;</w:t>
      </w:r>
    </w:p>
    <w:p w14:paraId="0018FB4B" w14:textId="77777777" w:rsidR="002D6735" w:rsidRPr="003F17A8" w:rsidRDefault="005A7DDC" w:rsidP="005113D4">
      <w:pPr>
        <w:ind w:firstLine="851"/>
        <w:jc w:val="both"/>
        <w:rPr>
          <w:szCs w:val="24"/>
        </w:rPr>
      </w:pPr>
      <w:r>
        <w:rPr>
          <w:szCs w:val="24"/>
        </w:rPr>
        <w:t>37</w:t>
      </w:r>
      <w:r w:rsidR="005113D4">
        <w:rPr>
          <w:szCs w:val="24"/>
        </w:rPr>
        <w:t xml:space="preserve">.4. </w:t>
      </w:r>
      <w:r w:rsidR="00793E3C">
        <w:rPr>
          <w:szCs w:val="24"/>
        </w:rPr>
        <w:t xml:space="preserve">pasikeitus asmens socialinėms aplinkybėms ar sveikatos būklei, kai nustatomos ir skiriamos socialinės paslaugos, atitinkančios asmens savarankiškumą ir gebėjimą pasirūpinti savimi, arba prarandama teisė gauti socialines paslaugas; </w:t>
      </w:r>
    </w:p>
    <w:p w14:paraId="596D2A83" w14:textId="77777777" w:rsidR="005113D4" w:rsidRDefault="005A7DDC" w:rsidP="005113D4">
      <w:pPr>
        <w:ind w:firstLine="851"/>
        <w:jc w:val="both"/>
        <w:rPr>
          <w:szCs w:val="24"/>
        </w:rPr>
      </w:pPr>
      <w:r>
        <w:rPr>
          <w:szCs w:val="24"/>
        </w:rPr>
        <w:t>37</w:t>
      </w:r>
      <w:r w:rsidR="005113D4">
        <w:rPr>
          <w:szCs w:val="24"/>
        </w:rPr>
        <w:t xml:space="preserve">.5. išvykus nuolat gyventi </w:t>
      </w:r>
      <w:r w:rsidR="00B96FC8">
        <w:rPr>
          <w:szCs w:val="24"/>
        </w:rPr>
        <w:t>iš Vilniaus miesto</w:t>
      </w:r>
      <w:r w:rsidR="00605B57">
        <w:rPr>
          <w:szCs w:val="24"/>
        </w:rPr>
        <w:t>;</w:t>
      </w:r>
      <w:r w:rsidR="005113D4">
        <w:rPr>
          <w:szCs w:val="24"/>
        </w:rPr>
        <w:t xml:space="preserve"> </w:t>
      </w:r>
    </w:p>
    <w:p w14:paraId="4C04BB42" w14:textId="77777777" w:rsidR="00B96FC8" w:rsidRDefault="005A7DDC" w:rsidP="005113D4">
      <w:pPr>
        <w:ind w:firstLine="851"/>
        <w:jc w:val="both"/>
        <w:rPr>
          <w:szCs w:val="24"/>
        </w:rPr>
      </w:pPr>
      <w:r>
        <w:rPr>
          <w:szCs w:val="24"/>
        </w:rPr>
        <w:t>37</w:t>
      </w:r>
      <w:r w:rsidR="00B96FC8">
        <w:rPr>
          <w:szCs w:val="24"/>
        </w:rPr>
        <w:t>.6. po 120 dienų paslaugų sustabdymo asmeniui (šeimai) nepasikreipus į Socialinės paramos centrą dėl paslaugų teikimo atnaujinimo.</w:t>
      </w:r>
    </w:p>
    <w:p w14:paraId="6C90A805" w14:textId="77777777" w:rsidR="005113D4" w:rsidRPr="009F4E2D" w:rsidRDefault="005A7DDC" w:rsidP="005113D4">
      <w:pPr>
        <w:ind w:firstLine="851"/>
        <w:jc w:val="both"/>
        <w:rPr>
          <w:szCs w:val="24"/>
        </w:rPr>
      </w:pPr>
      <w:r>
        <w:rPr>
          <w:szCs w:val="24"/>
        </w:rPr>
        <w:t>38</w:t>
      </w:r>
      <w:r w:rsidR="005113D4">
        <w:rPr>
          <w:szCs w:val="24"/>
        </w:rPr>
        <w:t>. Sprendimą dėl pagalbos į namus sustabdymo</w:t>
      </w:r>
      <w:r w:rsidR="00C45F59">
        <w:rPr>
          <w:szCs w:val="24"/>
        </w:rPr>
        <w:t xml:space="preserve"> ar </w:t>
      </w:r>
      <w:r w:rsidR="005113D4">
        <w:rPr>
          <w:szCs w:val="24"/>
        </w:rPr>
        <w:t xml:space="preserve">nutraukimo priima Socialinės paramos centro direktorius ar jo įgaliotas asmuo, socialinio darbuotojo, organizuojančio pagalbos į namus paslaugų gavėjo gyvenamojoje vietoje, teikimu. Pagalbos į namus paslaugų gavėjas apie tai informuojamas raštu per 5 darbo dienas nuo sprendimo priėmimo. </w:t>
      </w:r>
    </w:p>
    <w:p w14:paraId="048AA7E1" w14:textId="77777777" w:rsidR="005113D4" w:rsidRDefault="005113D4" w:rsidP="000A4220">
      <w:pPr>
        <w:jc w:val="both"/>
        <w:rPr>
          <w:szCs w:val="24"/>
        </w:rPr>
      </w:pPr>
    </w:p>
    <w:p w14:paraId="5657111E" w14:textId="77777777" w:rsidR="000A4220" w:rsidRPr="009F4E2D" w:rsidRDefault="000A4220" w:rsidP="000A4220">
      <w:pPr>
        <w:jc w:val="center"/>
        <w:rPr>
          <w:b/>
          <w:szCs w:val="24"/>
        </w:rPr>
      </w:pPr>
      <w:r w:rsidRPr="009F4E2D">
        <w:rPr>
          <w:b/>
          <w:szCs w:val="24"/>
        </w:rPr>
        <w:t>VI</w:t>
      </w:r>
      <w:r>
        <w:rPr>
          <w:b/>
          <w:szCs w:val="24"/>
        </w:rPr>
        <w:t>I</w:t>
      </w:r>
      <w:r w:rsidRPr="009F4E2D">
        <w:rPr>
          <w:b/>
          <w:szCs w:val="24"/>
        </w:rPr>
        <w:t xml:space="preserve"> SKYRIUS</w:t>
      </w:r>
    </w:p>
    <w:p w14:paraId="65389672" w14:textId="77777777" w:rsidR="000A4220" w:rsidRPr="009F4E2D" w:rsidRDefault="000A4220" w:rsidP="000A4220">
      <w:pPr>
        <w:jc w:val="center"/>
        <w:rPr>
          <w:szCs w:val="24"/>
        </w:rPr>
      </w:pPr>
      <w:r w:rsidRPr="009F4E2D">
        <w:rPr>
          <w:b/>
          <w:szCs w:val="24"/>
        </w:rPr>
        <w:t>ASMENS (ŠEIMOS) TEISĖS IR PAREIGOS</w:t>
      </w:r>
    </w:p>
    <w:p w14:paraId="46F0787E" w14:textId="77777777" w:rsidR="000A4220" w:rsidRPr="009F4E2D" w:rsidRDefault="000A4220" w:rsidP="000A4220">
      <w:pPr>
        <w:tabs>
          <w:tab w:val="left" w:pos="851"/>
        </w:tabs>
        <w:jc w:val="both"/>
        <w:rPr>
          <w:szCs w:val="24"/>
        </w:rPr>
      </w:pPr>
    </w:p>
    <w:p w14:paraId="124B54E4" w14:textId="77777777" w:rsidR="000A4220" w:rsidRPr="009F4E2D" w:rsidRDefault="005A7DDC" w:rsidP="000A4220">
      <w:pPr>
        <w:tabs>
          <w:tab w:val="left" w:pos="567"/>
        </w:tabs>
        <w:ind w:firstLine="851"/>
        <w:jc w:val="both"/>
        <w:rPr>
          <w:szCs w:val="24"/>
        </w:rPr>
      </w:pPr>
      <w:r>
        <w:rPr>
          <w:szCs w:val="24"/>
        </w:rPr>
        <w:t>39</w:t>
      </w:r>
      <w:r w:rsidR="000A4220" w:rsidRPr="009F4E2D">
        <w:rPr>
          <w:szCs w:val="24"/>
        </w:rPr>
        <w:t xml:space="preserve">. Asmuo (šeima), gaunantis </w:t>
      </w:r>
      <w:r w:rsidR="000A4220">
        <w:rPr>
          <w:szCs w:val="24"/>
        </w:rPr>
        <w:t>pagalbos į namus</w:t>
      </w:r>
      <w:r w:rsidR="000A4220" w:rsidRPr="009F4E2D">
        <w:rPr>
          <w:szCs w:val="24"/>
        </w:rPr>
        <w:t xml:space="preserve"> paslaugas, turi šias teises:</w:t>
      </w:r>
    </w:p>
    <w:p w14:paraId="6F045D82" w14:textId="77777777" w:rsidR="000A4220" w:rsidRPr="009F4E2D" w:rsidRDefault="005A7DDC" w:rsidP="000A4220">
      <w:pPr>
        <w:tabs>
          <w:tab w:val="left" w:pos="567"/>
        </w:tabs>
        <w:ind w:firstLine="851"/>
        <w:jc w:val="both"/>
        <w:rPr>
          <w:szCs w:val="24"/>
        </w:rPr>
      </w:pPr>
      <w:r>
        <w:rPr>
          <w:szCs w:val="24"/>
        </w:rPr>
        <w:t>39</w:t>
      </w:r>
      <w:r w:rsidR="000A4220" w:rsidRPr="009F4E2D">
        <w:rPr>
          <w:szCs w:val="24"/>
        </w:rPr>
        <w:t>.1. į informacijos ir dokumentų apie asmenį (šeimą) konfidencialumą;</w:t>
      </w:r>
    </w:p>
    <w:p w14:paraId="1584244A" w14:textId="77777777" w:rsidR="000A4220" w:rsidRPr="009F4E2D" w:rsidRDefault="005A7DDC" w:rsidP="000A4220">
      <w:pPr>
        <w:tabs>
          <w:tab w:val="left" w:pos="567"/>
        </w:tabs>
        <w:ind w:firstLine="851"/>
        <w:jc w:val="both"/>
        <w:rPr>
          <w:szCs w:val="24"/>
        </w:rPr>
      </w:pPr>
      <w:r>
        <w:rPr>
          <w:szCs w:val="24"/>
        </w:rPr>
        <w:t>39</w:t>
      </w:r>
      <w:r w:rsidR="000A4220" w:rsidRPr="009F4E2D">
        <w:rPr>
          <w:szCs w:val="24"/>
        </w:rPr>
        <w:t xml:space="preserve">.2. būti supažindintas su </w:t>
      </w:r>
      <w:r w:rsidR="00C45F59">
        <w:rPr>
          <w:szCs w:val="24"/>
        </w:rPr>
        <w:t>pagalbos į namus paslaugų</w:t>
      </w:r>
      <w:r w:rsidR="000A4220" w:rsidRPr="009F4E2D">
        <w:rPr>
          <w:szCs w:val="24"/>
        </w:rPr>
        <w:t xml:space="preserve"> poreikio įvertinimo išvadomis ir asmens bylos dokumentais;</w:t>
      </w:r>
    </w:p>
    <w:p w14:paraId="0970D944" w14:textId="77777777" w:rsidR="000A4220" w:rsidRPr="009F4E2D" w:rsidRDefault="005A7DDC" w:rsidP="000A4220">
      <w:pPr>
        <w:tabs>
          <w:tab w:val="left" w:pos="567"/>
        </w:tabs>
        <w:ind w:firstLine="851"/>
        <w:jc w:val="both"/>
        <w:rPr>
          <w:szCs w:val="24"/>
        </w:rPr>
      </w:pPr>
      <w:r>
        <w:rPr>
          <w:szCs w:val="24"/>
        </w:rPr>
        <w:t>39</w:t>
      </w:r>
      <w:r w:rsidR="000A4220" w:rsidRPr="009F4E2D">
        <w:rPr>
          <w:szCs w:val="24"/>
        </w:rPr>
        <w:t>.3. ginti savo teises įstatymų nustatyta tvarka.</w:t>
      </w:r>
    </w:p>
    <w:p w14:paraId="494BC9E3" w14:textId="77777777" w:rsidR="000A4220" w:rsidRPr="009F4E2D" w:rsidRDefault="005A7DDC" w:rsidP="000A4220">
      <w:pPr>
        <w:tabs>
          <w:tab w:val="left" w:pos="567"/>
        </w:tabs>
        <w:ind w:firstLine="851"/>
        <w:jc w:val="both"/>
        <w:rPr>
          <w:szCs w:val="24"/>
        </w:rPr>
      </w:pPr>
      <w:r>
        <w:rPr>
          <w:szCs w:val="24"/>
        </w:rPr>
        <w:t>40</w:t>
      </w:r>
      <w:r w:rsidR="000A4220" w:rsidRPr="009F4E2D">
        <w:rPr>
          <w:szCs w:val="24"/>
        </w:rPr>
        <w:t xml:space="preserve">. Asmuo (šeima), gaunantis </w:t>
      </w:r>
      <w:r w:rsidR="000A4220">
        <w:rPr>
          <w:szCs w:val="24"/>
        </w:rPr>
        <w:t>pagalbos į namus</w:t>
      </w:r>
      <w:r w:rsidR="000A4220" w:rsidRPr="009F4E2D">
        <w:rPr>
          <w:szCs w:val="24"/>
        </w:rPr>
        <w:t xml:space="preserve"> paslaugas, turi šias pareigas:</w:t>
      </w:r>
    </w:p>
    <w:p w14:paraId="7B8CEE8A" w14:textId="77777777" w:rsidR="000A4220" w:rsidRPr="009F4E2D" w:rsidRDefault="005A7DDC" w:rsidP="000A4220">
      <w:pPr>
        <w:tabs>
          <w:tab w:val="left" w:pos="567"/>
        </w:tabs>
        <w:ind w:firstLine="851"/>
        <w:jc w:val="both"/>
        <w:rPr>
          <w:szCs w:val="24"/>
        </w:rPr>
      </w:pPr>
      <w:r>
        <w:rPr>
          <w:szCs w:val="24"/>
        </w:rPr>
        <w:t>40</w:t>
      </w:r>
      <w:r w:rsidR="000A4220" w:rsidRPr="009F4E2D">
        <w:rPr>
          <w:szCs w:val="24"/>
        </w:rPr>
        <w:t xml:space="preserve">.1. teikti socialiniam darbuotojui teisingą ir išsamią informaciją, susijusią su asmens (šeimos) </w:t>
      </w:r>
      <w:r w:rsidR="00C45F59">
        <w:rPr>
          <w:szCs w:val="24"/>
        </w:rPr>
        <w:t xml:space="preserve">pagalbos į namus </w:t>
      </w:r>
      <w:r w:rsidR="000A4220" w:rsidRPr="009F4E2D">
        <w:rPr>
          <w:szCs w:val="24"/>
        </w:rPr>
        <w:t>poreikio socialinėms paslaugoms ir finansinių galimybių mokėti už socialines paslaugas vertinimu;</w:t>
      </w:r>
    </w:p>
    <w:p w14:paraId="68A8259B" w14:textId="77777777" w:rsidR="000A4220" w:rsidRPr="009F4E2D" w:rsidRDefault="005A7DDC" w:rsidP="000A4220">
      <w:pPr>
        <w:tabs>
          <w:tab w:val="left" w:pos="567"/>
        </w:tabs>
        <w:ind w:firstLine="851"/>
        <w:jc w:val="both"/>
        <w:rPr>
          <w:szCs w:val="24"/>
        </w:rPr>
      </w:pPr>
      <w:r>
        <w:rPr>
          <w:szCs w:val="24"/>
        </w:rPr>
        <w:t>40</w:t>
      </w:r>
      <w:r w:rsidR="000A4220">
        <w:rPr>
          <w:szCs w:val="24"/>
        </w:rPr>
        <w:t>.</w:t>
      </w:r>
      <w:r w:rsidR="000A4220" w:rsidRPr="009F4E2D">
        <w:rPr>
          <w:szCs w:val="24"/>
        </w:rPr>
        <w:t xml:space="preserve">2. pranešti </w:t>
      </w:r>
      <w:r w:rsidR="000A4220">
        <w:rPr>
          <w:szCs w:val="24"/>
        </w:rPr>
        <w:t>Socialiniam paramos centrui</w:t>
      </w:r>
      <w:r w:rsidR="000A4220" w:rsidRPr="009F4E2D">
        <w:rPr>
          <w:szCs w:val="24"/>
        </w:rPr>
        <w:t xml:space="preserve"> apie pokyčius, kurie susiję su paslaugų poreikio nustatymu ir finansinėmis galimybėmis mokėti už socialines paslaugas;</w:t>
      </w:r>
    </w:p>
    <w:p w14:paraId="15B7A6B8" w14:textId="77777777" w:rsidR="000A4220" w:rsidRPr="009F4E2D" w:rsidRDefault="005A7DDC" w:rsidP="000A4220">
      <w:pPr>
        <w:tabs>
          <w:tab w:val="left" w:pos="567"/>
        </w:tabs>
        <w:ind w:firstLine="851"/>
        <w:jc w:val="both"/>
        <w:rPr>
          <w:szCs w:val="24"/>
        </w:rPr>
      </w:pPr>
      <w:r>
        <w:rPr>
          <w:szCs w:val="24"/>
        </w:rPr>
        <w:lastRenderedPageBreak/>
        <w:t>40</w:t>
      </w:r>
      <w:r w:rsidR="000A4220" w:rsidRPr="009F4E2D">
        <w:rPr>
          <w:szCs w:val="24"/>
        </w:rPr>
        <w:t xml:space="preserve">.3. laikytis </w:t>
      </w:r>
      <w:r w:rsidR="000A4220">
        <w:rPr>
          <w:szCs w:val="24"/>
        </w:rPr>
        <w:t>pagalbos</w:t>
      </w:r>
      <w:r w:rsidR="00DD198A">
        <w:rPr>
          <w:szCs w:val="24"/>
        </w:rPr>
        <w:t xml:space="preserve"> į</w:t>
      </w:r>
      <w:r w:rsidR="000A4220">
        <w:rPr>
          <w:szCs w:val="24"/>
        </w:rPr>
        <w:t xml:space="preserve"> namus </w:t>
      </w:r>
      <w:r w:rsidR="000A4220" w:rsidRPr="009F4E2D">
        <w:rPr>
          <w:szCs w:val="24"/>
        </w:rPr>
        <w:t>teikimo ir mokėjimo už jas sutarties nuostatų;</w:t>
      </w:r>
    </w:p>
    <w:p w14:paraId="41839A8A" w14:textId="77777777" w:rsidR="000A4220" w:rsidRPr="009F4E2D" w:rsidRDefault="005A7DDC" w:rsidP="000A4220">
      <w:pPr>
        <w:tabs>
          <w:tab w:val="left" w:pos="567"/>
        </w:tabs>
        <w:ind w:firstLine="851"/>
        <w:jc w:val="both"/>
        <w:rPr>
          <w:szCs w:val="24"/>
        </w:rPr>
      </w:pPr>
      <w:r>
        <w:rPr>
          <w:szCs w:val="24"/>
        </w:rPr>
        <w:t>40</w:t>
      </w:r>
      <w:r w:rsidR="000A4220" w:rsidRPr="009F4E2D">
        <w:rPr>
          <w:szCs w:val="24"/>
        </w:rPr>
        <w:t xml:space="preserve">.4. vykdyti teisėtus </w:t>
      </w:r>
      <w:r w:rsidR="00C45F59">
        <w:rPr>
          <w:szCs w:val="24"/>
        </w:rPr>
        <w:t>Socialinės paramos centro</w:t>
      </w:r>
      <w:r w:rsidR="000A4220" w:rsidRPr="009F4E2D">
        <w:rPr>
          <w:szCs w:val="24"/>
        </w:rPr>
        <w:t xml:space="preserve"> nurodymus.</w:t>
      </w:r>
    </w:p>
    <w:p w14:paraId="70CC74B9" w14:textId="77777777" w:rsidR="000A4220" w:rsidRPr="00DE040D" w:rsidRDefault="000A4220" w:rsidP="000A4220">
      <w:pPr>
        <w:pStyle w:val="Pagrindinistekstas1"/>
        <w:tabs>
          <w:tab w:val="left" w:pos="567"/>
          <w:tab w:val="left" w:pos="851"/>
        </w:tabs>
        <w:ind w:firstLine="0"/>
        <w:jc w:val="center"/>
        <w:rPr>
          <w:rFonts w:ascii="Times New Roman" w:hAnsi="Times New Roman"/>
          <w:b/>
          <w:sz w:val="24"/>
          <w:szCs w:val="24"/>
          <w:lang w:val="lt-LT"/>
        </w:rPr>
      </w:pPr>
    </w:p>
    <w:p w14:paraId="6EA6E02E" w14:textId="77777777" w:rsidR="000A4220" w:rsidRPr="009F4E2D" w:rsidRDefault="000A4220" w:rsidP="000A4220">
      <w:pPr>
        <w:pStyle w:val="Pagrindinistekstas1"/>
        <w:tabs>
          <w:tab w:val="left" w:pos="567"/>
          <w:tab w:val="left" w:pos="851"/>
        </w:tabs>
        <w:ind w:firstLine="0"/>
        <w:jc w:val="center"/>
        <w:rPr>
          <w:rFonts w:ascii="Times New Roman" w:hAnsi="Times New Roman"/>
          <w:b/>
          <w:sz w:val="24"/>
          <w:szCs w:val="24"/>
          <w:lang w:val="lt-LT"/>
        </w:rPr>
      </w:pPr>
      <w:r w:rsidRPr="009F4E2D">
        <w:rPr>
          <w:rFonts w:ascii="Times New Roman" w:hAnsi="Times New Roman"/>
          <w:b/>
          <w:sz w:val="24"/>
          <w:szCs w:val="24"/>
          <w:lang w:val="lt-LT"/>
        </w:rPr>
        <w:t>VII</w:t>
      </w:r>
      <w:r>
        <w:rPr>
          <w:rFonts w:ascii="Times New Roman" w:hAnsi="Times New Roman"/>
          <w:b/>
          <w:sz w:val="24"/>
          <w:szCs w:val="24"/>
          <w:lang w:val="lt-LT"/>
        </w:rPr>
        <w:t>I</w:t>
      </w:r>
      <w:r w:rsidRPr="009F4E2D">
        <w:rPr>
          <w:rFonts w:ascii="Times New Roman" w:hAnsi="Times New Roman"/>
          <w:b/>
          <w:sz w:val="24"/>
          <w:szCs w:val="24"/>
          <w:lang w:val="lt-LT"/>
        </w:rPr>
        <w:t xml:space="preserve"> SKYRIUS</w:t>
      </w:r>
    </w:p>
    <w:p w14:paraId="12F33209" w14:textId="77777777" w:rsidR="000A4220" w:rsidRPr="009F4E2D" w:rsidRDefault="000A4220" w:rsidP="000A4220">
      <w:pPr>
        <w:pStyle w:val="Pagrindinistekstas1"/>
        <w:tabs>
          <w:tab w:val="left" w:pos="567"/>
          <w:tab w:val="left" w:pos="851"/>
        </w:tabs>
        <w:ind w:firstLine="0"/>
        <w:jc w:val="center"/>
        <w:rPr>
          <w:rFonts w:ascii="Times New Roman" w:hAnsi="Times New Roman"/>
          <w:b/>
          <w:sz w:val="24"/>
          <w:szCs w:val="24"/>
          <w:lang w:val="lt-LT"/>
        </w:rPr>
      </w:pPr>
      <w:r w:rsidRPr="009F4E2D">
        <w:rPr>
          <w:rFonts w:ascii="Times New Roman" w:hAnsi="Times New Roman"/>
          <w:b/>
          <w:sz w:val="24"/>
          <w:szCs w:val="24"/>
          <w:lang w:val="lt-LT"/>
        </w:rPr>
        <w:t>INFORMACIJOS SAUGOJIMAS</w:t>
      </w:r>
    </w:p>
    <w:p w14:paraId="16D33759" w14:textId="77777777" w:rsidR="000A4220" w:rsidRPr="009F4E2D" w:rsidRDefault="000A4220" w:rsidP="000A4220">
      <w:pPr>
        <w:pStyle w:val="Pagrindinistekstas1"/>
        <w:tabs>
          <w:tab w:val="left" w:pos="567"/>
          <w:tab w:val="left" w:pos="851"/>
        </w:tabs>
        <w:ind w:firstLine="709"/>
        <w:rPr>
          <w:rFonts w:ascii="Times New Roman" w:hAnsi="Times New Roman"/>
          <w:b/>
          <w:sz w:val="24"/>
          <w:szCs w:val="24"/>
          <w:lang w:val="lt-LT"/>
        </w:rPr>
      </w:pPr>
    </w:p>
    <w:p w14:paraId="3FFF0E06" w14:textId="77777777" w:rsidR="000A4220" w:rsidRPr="009F4E2D" w:rsidRDefault="005A7DDC" w:rsidP="000A4220">
      <w:pPr>
        <w:pStyle w:val="Pagrindinistekstas1"/>
        <w:tabs>
          <w:tab w:val="left" w:pos="567"/>
          <w:tab w:val="left" w:pos="851"/>
        </w:tabs>
        <w:ind w:firstLine="851"/>
        <w:rPr>
          <w:rFonts w:ascii="Times New Roman" w:hAnsi="Times New Roman"/>
          <w:sz w:val="24"/>
          <w:szCs w:val="24"/>
          <w:lang w:val="lt-LT"/>
        </w:rPr>
      </w:pPr>
      <w:r>
        <w:rPr>
          <w:rFonts w:ascii="Times New Roman" w:hAnsi="Times New Roman"/>
          <w:sz w:val="24"/>
          <w:szCs w:val="24"/>
          <w:lang w:val="lt-LT"/>
        </w:rPr>
        <w:t>41</w:t>
      </w:r>
      <w:r w:rsidR="000A4220" w:rsidRPr="009F4E2D">
        <w:rPr>
          <w:rFonts w:ascii="Times New Roman" w:hAnsi="Times New Roman"/>
          <w:sz w:val="24"/>
          <w:szCs w:val="24"/>
          <w:lang w:val="lt-LT"/>
        </w:rPr>
        <w:t>. Duomenis apie asmeniui (šeimai) skirtas, teikiamas, nutrauktas, sustabdytas ir neskirtas, nurodant neskyrimo priežastis,</w:t>
      </w:r>
      <w:r w:rsidR="00DD198A">
        <w:rPr>
          <w:rFonts w:ascii="Times New Roman" w:hAnsi="Times New Roman"/>
          <w:sz w:val="24"/>
          <w:szCs w:val="24"/>
          <w:lang w:val="lt-LT"/>
        </w:rPr>
        <w:t xml:space="preserve"> pagalbos į namus paslaugas </w:t>
      </w:r>
      <w:r w:rsidR="000A4220">
        <w:rPr>
          <w:rFonts w:ascii="Times New Roman" w:hAnsi="Times New Roman"/>
          <w:sz w:val="24"/>
          <w:szCs w:val="24"/>
          <w:lang w:val="lt-LT"/>
        </w:rPr>
        <w:t xml:space="preserve">Socialinės paramos centro </w:t>
      </w:r>
      <w:r w:rsidR="000A4220" w:rsidRPr="009F4E2D">
        <w:rPr>
          <w:rFonts w:ascii="Times New Roman" w:hAnsi="Times New Roman"/>
          <w:sz w:val="24"/>
          <w:szCs w:val="24"/>
          <w:lang w:val="lt-LT"/>
        </w:rPr>
        <w:t>atsakingi darbuotojai įveda į Socialinės paramos informacinę sistemą SPIS</w:t>
      </w:r>
      <w:r w:rsidR="000A4220">
        <w:rPr>
          <w:rFonts w:ascii="Times New Roman" w:hAnsi="Times New Roman"/>
          <w:sz w:val="24"/>
          <w:szCs w:val="24"/>
          <w:lang w:val="lt-LT"/>
        </w:rPr>
        <w:t>.</w:t>
      </w:r>
    </w:p>
    <w:p w14:paraId="36C9DAF7" w14:textId="77777777" w:rsidR="000A4220" w:rsidRPr="009F4E2D" w:rsidRDefault="005A7DDC" w:rsidP="000A4220">
      <w:pPr>
        <w:pStyle w:val="Pagrindinistekstas1"/>
        <w:tabs>
          <w:tab w:val="left" w:pos="567"/>
          <w:tab w:val="left" w:pos="851"/>
        </w:tabs>
        <w:ind w:firstLine="851"/>
        <w:rPr>
          <w:rFonts w:ascii="Times New Roman" w:hAnsi="Times New Roman"/>
          <w:sz w:val="24"/>
          <w:szCs w:val="24"/>
          <w:lang w:val="lt-LT"/>
        </w:rPr>
      </w:pPr>
      <w:r>
        <w:rPr>
          <w:rFonts w:ascii="Times New Roman" w:hAnsi="Times New Roman"/>
          <w:sz w:val="24"/>
          <w:szCs w:val="24"/>
          <w:lang w:val="lt-LT"/>
        </w:rPr>
        <w:t>42</w:t>
      </w:r>
      <w:r w:rsidR="000A4220" w:rsidRPr="009F4E2D">
        <w:rPr>
          <w:rFonts w:ascii="Times New Roman" w:hAnsi="Times New Roman"/>
          <w:sz w:val="24"/>
          <w:szCs w:val="24"/>
          <w:lang w:val="lt-LT"/>
        </w:rPr>
        <w:t xml:space="preserve">. Informacija apie </w:t>
      </w:r>
      <w:r w:rsidR="000A4220">
        <w:rPr>
          <w:rFonts w:ascii="Times New Roman" w:hAnsi="Times New Roman"/>
          <w:sz w:val="24"/>
          <w:szCs w:val="24"/>
          <w:lang w:val="lt-LT"/>
        </w:rPr>
        <w:t>pagalbos į namus</w:t>
      </w:r>
      <w:r w:rsidR="000A4220" w:rsidRPr="009F4E2D">
        <w:rPr>
          <w:rFonts w:ascii="Times New Roman" w:hAnsi="Times New Roman"/>
          <w:sz w:val="24"/>
          <w:szCs w:val="24"/>
          <w:lang w:val="lt-LT"/>
        </w:rPr>
        <w:t xml:space="preserve"> paslaugas kaupiama Socialinės paramos informacinėje sistemoje SPIS. </w:t>
      </w:r>
    </w:p>
    <w:p w14:paraId="78E206F3" w14:textId="77777777" w:rsidR="000A4220" w:rsidRPr="009F4E2D" w:rsidRDefault="005A7DDC" w:rsidP="000A4220">
      <w:pPr>
        <w:pStyle w:val="Pagrindinistekstas1"/>
        <w:tabs>
          <w:tab w:val="left" w:pos="567"/>
          <w:tab w:val="left" w:pos="851"/>
        </w:tabs>
        <w:ind w:firstLine="851"/>
        <w:rPr>
          <w:rFonts w:ascii="Times New Roman" w:hAnsi="Times New Roman"/>
          <w:sz w:val="24"/>
          <w:szCs w:val="24"/>
          <w:lang w:val="lt-LT"/>
        </w:rPr>
      </w:pPr>
      <w:r>
        <w:rPr>
          <w:rFonts w:ascii="Times New Roman" w:hAnsi="Times New Roman"/>
          <w:sz w:val="24"/>
          <w:szCs w:val="24"/>
          <w:lang w:val="lt-LT"/>
        </w:rPr>
        <w:t>43</w:t>
      </w:r>
      <w:r w:rsidR="000A4220" w:rsidRPr="009F4E2D">
        <w:rPr>
          <w:rFonts w:ascii="Times New Roman" w:hAnsi="Times New Roman"/>
          <w:sz w:val="24"/>
          <w:szCs w:val="24"/>
          <w:lang w:val="lt-LT"/>
        </w:rPr>
        <w:t>. Asmens (šeimos) bylos dokumentų kopijos saugomos Lietuvos Respublikos dokumentų ir archyvų įstatymo nustatyta tvarka Lietuvos vyriausiojo archyvaro nustatytais terminais.</w:t>
      </w:r>
    </w:p>
    <w:p w14:paraId="12319496" w14:textId="77777777" w:rsidR="000A4220" w:rsidRPr="00DE040D" w:rsidRDefault="000A4220" w:rsidP="000A4220">
      <w:pPr>
        <w:pStyle w:val="Pagrindinistekstas1"/>
        <w:tabs>
          <w:tab w:val="left" w:pos="567"/>
          <w:tab w:val="left" w:pos="851"/>
        </w:tabs>
        <w:ind w:firstLine="709"/>
        <w:jc w:val="center"/>
        <w:rPr>
          <w:rFonts w:ascii="Times New Roman" w:hAnsi="Times New Roman"/>
          <w:b/>
          <w:sz w:val="24"/>
          <w:szCs w:val="24"/>
          <w:lang w:val="lt-LT"/>
        </w:rPr>
      </w:pPr>
    </w:p>
    <w:p w14:paraId="131DFF29" w14:textId="77777777" w:rsidR="000A4220" w:rsidRPr="009F4E2D" w:rsidRDefault="000A4220" w:rsidP="000A4220">
      <w:pPr>
        <w:pStyle w:val="Pagrindinistekstas1"/>
        <w:tabs>
          <w:tab w:val="left" w:pos="567"/>
          <w:tab w:val="left" w:pos="851"/>
        </w:tabs>
        <w:ind w:firstLine="0"/>
        <w:jc w:val="center"/>
        <w:rPr>
          <w:rFonts w:ascii="Times New Roman" w:hAnsi="Times New Roman"/>
          <w:b/>
          <w:sz w:val="24"/>
          <w:szCs w:val="24"/>
          <w:lang w:val="lt-LT"/>
        </w:rPr>
      </w:pPr>
      <w:r>
        <w:rPr>
          <w:rFonts w:ascii="Times New Roman" w:hAnsi="Times New Roman"/>
          <w:b/>
          <w:sz w:val="24"/>
          <w:szCs w:val="24"/>
          <w:lang w:val="lt-LT"/>
        </w:rPr>
        <w:t>IX</w:t>
      </w:r>
      <w:r w:rsidRPr="009F4E2D">
        <w:rPr>
          <w:rFonts w:ascii="Times New Roman" w:hAnsi="Times New Roman"/>
          <w:b/>
          <w:sz w:val="24"/>
          <w:szCs w:val="24"/>
          <w:lang w:val="lt-LT"/>
        </w:rPr>
        <w:t xml:space="preserve"> SKYRIUS</w:t>
      </w:r>
    </w:p>
    <w:p w14:paraId="00D27202" w14:textId="77777777" w:rsidR="000A4220" w:rsidRPr="009F4E2D" w:rsidRDefault="000A4220" w:rsidP="000A4220">
      <w:pPr>
        <w:pStyle w:val="Pagrindinistekstas1"/>
        <w:tabs>
          <w:tab w:val="left" w:pos="567"/>
          <w:tab w:val="left" w:pos="851"/>
        </w:tabs>
        <w:ind w:firstLine="0"/>
        <w:jc w:val="center"/>
        <w:rPr>
          <w:rFonts w:ascii="Times New Roman" w:hAnsi="Times New Roman"/>
          <w:b/>
          <w:sz w:val="24"/>
          <w:szCs w:val="24"/>
          <w:lang w:val="lt-LT"/>
        </w:rPr>
      </w:pPr>
      <w:r w:rsidRPr="009F4E2D">
        <w:rPr>
          <w:rFonts w:ascii="Times New Roman" w:hAnsi="Times New Roman"/>
          <w:b/>
          <w:sz w:val="24"/>
          <w:szCs w:val="24"/>
          <w:lang w:val="lt-LT"/>
        </w:rPr>
        <w:t>SKUNDŲ NAGRINĖJIMAS</w:t>
      </w:r>
    </w:p>
    <w:p w14:paraId="246C6D5A" w14:textId="77777777" w:rsidR="000A4220" w:rsidRPr="00DE040D" w:rsidRDefault="000A4220" w:rsidP="000A4220">
      <w:pPr>
        <w:pStyle w:val="Pagrindinistekstas1"/>
        <w:tabs>
          <w:tab w:val="left" w:pos="567"/>
          <w:tab w:val="left" w:pos="851"/>
        </w:tabs>
        <w:ind w:firstLine="709"/>
        <w:jc w:val="center"/>
        <w:rPr>
          <w:rFonts w:ascii="Times New Roman" w:hAnsi="Times New Roman"/>
          <w:b/>
          <w:sz w:val="24"/>
          <w:szCs w:val="24"/>
          <w:lang w:val="lt-LT"/>
        </w:rPr>
      </w:pPr>
    </w:p>
    <w:p w14:paraId="6EABD921" w14:textId="77777777" w:rsidR="000A4220" w:rsidRPr="009F4E2D" w:rsidRDefault="005A7DDC" w:rsidP="000A4220">
      <w:pPr>
        <w:ind w:firstLine="851"/>
        <w:jc w:val="both"/>
        <w:rPr>
          <w:szCs w:val="24"/>
        </w:rPr>
      </w:pPr>
      <w:r>
        <w:rPr>
          <w:szCs w:val="24"/>
        </w:rPr>
        <w:t>44</w:t>
      </w:r>
      <w:r w:rsidR="000A4220" w:rsidRPr="009F4E2D">
        <w:rPr>
          <w:szCs w:val="24"/>
        </w:rPr>
        <w:t xml:space="preserve">. Socialinių darbuotojų išvadas dėl </w:t>
      </w:r>
      <w:r w:rsidR="000A4220">
        <w:rPr>
          <w:szCs w:val="24"/>
        </w:rPr>
        <w:t>pagalbos į namus paslaugų</w:t>
      </w:r>
      <w:r w:rsidR="000A4220" w:rsidRPr="009F4E2D">
        <w:rPr>
          <w:szCs w:val="24"/>
        </w:rPr>
        <w:t xml:space="preserve"> poreikio nustatymo asmuo (vienas iš suaugusių šeimos narių</w:t>
      </w:r>
      <w:r w:rsidR="006B7563">
        <w:rPr>
          <w:szCs w:val="24"/>
        </w:rPr>
        <w:t>)</w:t>
      </w:r>
      <w:r w:rsidR="000A4220" w:rsidRPr="009F4E2D">
        <w:rPr>
          <w:szCs w:val="24"/>
        </w:rPr>
        <w:t xml:space="preserve"> ar jo globėjas, rūpintojas</w:t>
      </w:r>
      <w:r w:rsidR="006B7563">
        <w:rPr>
          <w:szCs w:val="24"/>
        </w:rPr>
        <w:t>, kiti suinteresuoti asmenys</w:t>
      </w:r>
      <w:r w:rsidR="000A4220" w:rsidRPr="009F4E2D">
        <w:rPr>
          <w:szCs w:val="24"/>
        </w:rPr>
        <w:t xml:space="preserve">  gali apskųsti Savivaldybės administracijos direktoriui.</w:t>
      </w:r>
    </w:p>
    <w:p w14:paraId="51B5BE9C" w14:textId="77777777" w:rsidR="000A4220" w:rsidRPr="00DE040D" w:rsidRDefault="005A7DDC" w:rsidP="000A4220">
      <w:pPr>
        <w:ind w:firstLine="851"/>
        <w:jc w:val="both"/>
        <w:rPr>
          <w:szCs w:val="24"/>
        </w:rPr>
      </w:pPr>
      <w:r>
        <w:rPr>
          <w:szCs w:val="24"/>
        </w:rPr>
        <w:t>45</w:t>
      </w:r>
      <w:r w:rsidR="000A4220" w:rsidRPr="009F4E2D">
        <w:rPr>
          <w:szCs w:val="24"/>
        </w:rPr>
        <w:t xml:space="preserve">. Apskundus išvadas dėl </w:t>
      </w:r>
      <w:r w:rsidR="000A4220">
        <w:rPr>
          <w:szCs w:val="24"/>
        </w:rPr>
        <w:t xml:space="preserve">pagalbos į namus paslaugų </w:t>
      </w:r>
      <w:r w:rsidR="000A4220" w:rsidRPr="009F4E2D">
        <w:rPr>
          <w:szCs w:val="24"/>
        </w:rPr>
        <w:t xml:space="preserve">poreikio nustatymo, Savivaldybės administracijos direktoriaus įsakymu per 20 darbo dienų sudaroma komisija, kuri </w:t>
      </w:r>
      <w:r w:rsidR="006B7563">
        <w:rPr>
          <w:szCs w:val="24"/>
        </w:rPr>
        <w:t>pa</w:t>
      </w:r>
      <w:r w:rsidR="000A4220" w:rsidRPr="009F4E2D">
        <w:rPr>
          <w:szCs w:val="24"/>
        </w:rPr>
        <w:t xml:space="preserve">kartotinai nustato </w:t>
      </w:r>
      <w:r w:rsidR="000A4220">
        <w:rPr>
          <w:szCs w:val="24"/>
        </w:rPr>
        <w:t xml:space="preserve">pagalbos į namus </w:t>
      </w:r>
      <w:r w:rsidR="000A4220" w:rsidRPr="009F4E2D">
        <w:rPr>
          <w:szCs w:val="24"/>
        </w:rPr>
        <w:t>paslaugų poreikį.</w:t>
      </w:r>
    </w:p>
    <w:p w14:paraId="445E5365" w14:textId="77777777" w:rsidR="000A4220" w:rsidRPr="009F4E2D" w:rsidRDefault="005A7DDC" w:rsidP="000A4220">
      <w:pPr>
        <w:ind w:firstLine="851"/>
        <w:jc w:val="both"/>
        <w:rPr>
          <w:szCs w:val="24"/>
        </w:rPr>
      </w:pPr>
      <w:r>
        <w:rPr>
          <w:szCs w:val="24"/>
        </w:rPr>
        <w:t>46</w:t>
      </w:r>
      <w:r w:rsidR="000A4220" w:rsidRPr="009F4E2D">
        <w:rPr>
          <w:szCs w:val="24"/>
        </w:rPr>
        <w:t xml:space="preserve">. Savivaldybės administracijos direktoriaus sudaryta komisija, nustačiusi, kad socialinis darbuotojas neteisingai įvertino </w:t>
      </w:r>
      <w:r w:rsidR="000A4220">
        <w:rPr>
          <w:szCs w:val="24"/>
        </w:rPr>
        <w:t>pagalbos į namus</w:t>
      </w:r>
      <w:r w:rsidR="000A4220" w:rsidRPr="009F4E2D">
        <w:rPr>
          <w:szCs w:val="24"/>
        </w:rPr>
        <w:t xml:space="preserve"> paslaugų poreikį, teikia išvadą socialinio darbuotojo įstaigos vadovui.</w:t>
      </w:r>
    </w:p>
    <w:p w14:paraId="71B212AB" w14:textId="77777777" w:rsidR="000A4220" w:rsidRPr="00DE040D" w:rsidRDefault="000A4220" w:rsidP="000A4220">
      <w:pPr>
        <w:pStyle w:val="NormalWeb"/>
        <w:spacing w:before="0" w:beforeAutospacing="0" w:after="0" w:afterAutospacing="0"/>
        <w:jc w:val="both"/>
        <w:rPr>
          <w:rFonts w:ascii="Times New Roman" w:eastAsia="Times New Roman" w:hAnsi="Times New Roman" w:cs="Times New Roman"/>
          <w:sz w:val="24"/>
          <w:szCs w:val="24"/>
        </w:rPr>
      </w:pPr>
      <w:r w:rsidRPr="00DE040D">
        <w:rPr>
          <w:rFonts w:eastAsia="Times New Roman"/>
        </w:rPr>
        <w:t xml:space="preserve">             </w:t>
      </w:r>
    </w:p>
    <w:p w14:paraId="5783272D" w14:textId="77777777" w:rsidR="000A4220" w:rsidRPr="009F4E2D" w:rsidRDefault="000A4220" w:rsidP="000A4220">
      <w:pPr>
        <w:tabs>
          <w:tab w:val="left" w:pos="0"/>
          <w:tab w:val="left" w:pos="851"/>
        </w:tabs>
        <w:jc w:val="center"/>
        <w:rPr>
          <w:b/>
          <w:szCs w:val="24"/>
        </w:rPr>
      </w:pPr>
      <w:r w:rsidRPr="009F4E2D">
        <w:rPr>
          <w:b/>
          <w:szCs w:val="24"/>
        </w:rPr>
        <w:t>X SKYRIUS</w:t>
      </w:r>
    </w:p>
    <w:p w14:paraId="5D82C954" w14:textId="77777777" w:rsidR="000A4220" w:rsidRPr="009F4E2D" w:rsidRDefault="000A4220" w:rsidP="000A4220">
      <w:pPr>
        <w:tabs>
          <w:tab w:val="left" w:pos="0"/>
          <w:tab w:val="left" w:pos="851"/>
        </w:tabs>
        <w:jc w:val="center"/>
        <w:rPr>
          <w:b/>
          <w:szCs w:val="24"/>
        </w:rPr>
      </w:pPr>
      <w:r w:rsidRPr="009F4E2D">
        <w:rPr>
          <w:b/>
          <w:szCs w:val="24"/>
        </w:rPr>
        <w:t>BAIGIAMOSIOS NUOSTATOS</w:t>
      </w:r>
    </w:p>
    <w:p w14:paraId="7D728F80" w14:textId="77777777" w:rsidR="000A4220" w:rsidRPr="009F4E2D" w:rsidRDefault="000A4220" w:rsidP="000A4220">
      <w:pPr>
        <w:jc w:val="center"/>
        <w:rPr>
          <w:b/>
          <w:szCs w:val="24"/>
        </w:rPr>
      </w:pPr>
    </w:p>
    <w:p w14:paraId="2EF82899" w14:textId="77777777" w:rsidR="000A4220" w:rsidRPr="009F4E2D" w:rsidRDefault="005A7DDC" w:rsidP="000A4220">
      <w:pPr>
        <w:ind w:firstLine="851"/>
        <w:contextualSpacing/>
        <w:jc w:val="both"/>
        <w:rPr>
          <w:szCs w:val="24"/>
        </w:rPr>
      </w:pPr>
      <w:r>
        <w:rPr>
          <w:szCs w:val="24"/>
        </w:rPr>
        <w:t>47</w:t>
      </w:r>
      <w:r w:rsidR="000A4220" w:rsidRPr="009F4E2D">
        <w:rPr>
          <w:szCs w:val="24"/>
        </w:rPr>
        <w:t xml:space="preserve">. Valstybės tarnautojai ir darbuotojai, dirbantys pagal darbo sutartis, už šio </w:t>
      </w:r>
      <w:r w:rsidR="00DD198A">
        <w:rPr>
          <w:szCs w:val="24"/>
        </w:rPr>
        <w:t>Tvarkos a</w:t>
      </w:r>
      <w:r w:rsidR="000A4220" w:rsidRPr="009F4E2D">
        <w:rPr>
          <w:szCs w:val="24"/>
        </w:rPr>
        <w:t>prašo nuostatų nesilaikymą atsako Lietuvos Respublikos teisės aktų nustatyta tvarka.</w:t>
      </w:r>
    </w:p>
    <w:p w14:paraId="013A3C3E" w14:textId="77777777" w:rsidR="000A4220" w:rsidRPr="009F4E2D" w:rsidRDefault="005A7DDC" w:rsidP="000A4220">
      <w:pPr>
        <w:ind w:firstLine="851"/>
        <w:contextualSpacing/>
        <w:jc w:val="both"/>
        <w:rPr>
          <w:szCs w:val="24"/>
        </w:rPr>
      </w:pPr>
      <w:r>
        <w:rPr>
          <w:szCs w:val="24"/>
        </w:rPr>
        <w:t>48</w:t>
      </w:r>
      <w:r w:rsidR="000A4220" w:rsidRPr="009F4E2D">
        <w:rPr>
          <w:szCs w:val="24"/>
        </w:rPr>
        <w:t xml:space="preserve">. </w:t>
      </w:r>
      <w:r w:rsidR="00DD198A">
        <w:rPr>
          <w:szCs w:val="24"/>
        </w:rPr>
        <w:t>Tvarkos a</w:t>
      </w:r>
      <w:r w:rsidR="000A4220" w:rsidRPr="009F4E2D">
        <w:rPr>
          <w:szCs w:val="24"/>
        </w:rPr>
        <w:t xml:space="preserve">prašo nuostatų vykdymo metu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w:t>
      </w:r>
    </w:p>
    <w:p w14:paraId="3225D504" w14:textId="77777777" w:rsidR="000A4220" w:rsidRPr="00DE040D" w:rsidRDefault="000A4220" w:rsidP="000A4220">
      <w:pPr>
        <w:jc w:val="both"/>
        <w:rPr>
          <w:szCs w:val="24"/>
        </w:rPr>
      </w:pPr>
      <w:r w:rsidRPr="00DE040D">
        <w:rPr>
          <w:szCs w:val="24"/>
        </w:rPr>
        <w:t xml:space="preserve">          </w:t>
      </w:r>
    </w:p>
    <w:p w14:paraId="7069C0A9" w14:textId="77777777" w:rsidR="007359DB" w:rsidRDefault="007359DB" w:rsidP="007359DB">
      <w:pPr>
        <w:spacing w:line="360" w:lineRule="auto"/>
        <w:ind w:left="709"/>
        <w:jc w:val="center"/>
        <w:rPr>
          <w:b/>
          <w:szCs w:val="24"/>
        </w:rPr>
      </w:pPr>
      <w:r w:rsidRPr="00433021">
        <w:rPr>
          <w:szCs w:val="24"/>
        </w:rPr>
        <w:t>________________________________________</w:t>
      </w:r>
      <w:r w:rsidRPr="00082C8B">
        <w:rPr>
          <w:szCs w:val="24"/>
        </w:rPr>
        <w:t xml:space="preserve">                                                                                                                 </w:t>
      </w:r>
    </w:p>
    <w:p w14:paraId="2411004E" w14:textId="77777777" w:rsidR="007359DB" w:rsidRDefault="007359DB" w:rsidP="007359DB">
      <w:pPr>
        <w:rPr>
          <w:szCs w:val="24"/>
        </w:rPr>
      </w:pPr>
      <w:r>
        <w:rPr>
          <w:szCs w:val="24"/>
        </w:rPr>
        <w:br w:type="page"/>
      </w:r>
      <w:r>
        <w:rPr>
          <w:szCs w:val="24"/>
        </w:rPr>
        <w:lastRenderedPageBreak/>
        <w:t xml:space="preserve">                                                                                                                        </w:t>
      </w:r>
      <w:r w:rsidRPr="00082C8B">
        <w:rPr>
          <w:szCs w:val="24"/>
        </w:rPr>
        <w:t xml:space="preserve">Pagalbos į namus </w:t>
      </w:r>
    </w:p>
    <w:p w14:paraId="3B457798" w14:textId="77777777" w:rsidR="007359DB" w:rsidRDefault="007359DB" w:rsidP="007359DB">
      <w:pPr>
        <w:ind w:left="5934" w:firstLine="1296"/>
        <w:rPr>
          <w:szCs w:val="24"/>
        </w:rPr>
      </w:pPr>
      <w:r w:rsidRPr="00082C8B">
        <w:rPr>
          <w:szCs w:val="24"/>
        </w:rPr>
        <w:t xml:space="preserve">teikimo tvarkos aprašo </w:t>
      </w:r>
    </w:p>
    <w:p w14:paraId="7309D217" w14:textId="77777777" w:rsidR="007359DB" w:rsidRDefault="007359DB" w:rsidP="007359DB">
      <w:pPr>
        <w:ind w:left="5934" w:firstLine="1296"/>
        <w:rPr>
          <w:szCs w:val="24"/>
        </w:rPr>
      </w:pPr>
      <w:r>
        <w:rPr>
          <w:szCs w:val="24"/>
        </w:rPr>
        <w:t>priedas</w:t>
      </w:r>
    </w:p>
    <w:p w14:paraId="5ACDAE52" w14:textId="77777777" w:rsidR="007359DB" w:rsidRPr="00082C8B" w:rsidRDefault="007359DB" w:rsidP="007359DB">
      <w:pPr>
        <w:jc w:val="right"/>
        <w:rPr>
          <w:szCs w:val="24"/>
        </w:rPr>
      </w:pPr>
      <w:r w:rsidRPr="00082C8B">
        <w:rPr>
          <w:szCs w:val="24"/>
        </w:rPr>
        <w:t xml:space="preserve">   </w:t>
      </w:r>
    </w:p>
    <w:p w14:paraId="1FA56445" w14:textId="77777777" w:rsidR="007359DB" w:rsidRDefault="007359DB" w:rsidP="007359DB">
      <w:pPr>
        <w:jc w:val="center"/>
        <w:rPr>
          <w:b/>
          <w:szCs w:val="24"/>
        </w:rPr>
      </w:pPr>
      <w:r w:rsidRPr="00082C8B">
        <w:rPr>
          <w:b/>
          <w:szCs w:val="24"/>
        </w:rPr>
        <w:t>PAGALBOS Į NAMUS PASLAUGŲ</w:t>
      </w:r>
      <w:r>
        <w:rPr>
          <w:b/>
          <w:szCs w:val="24"/>
        </w:rPr>
        <w:t xml:space="preserve"> </w:t>
      </w:r>
      <w:r w:rsidRPr="00082C8B">
        <w:rPr>
          <w:b/>
          <w:szCs w:val="24"/>
        </w:rPr>
        <w:t xml:space="preserve">SĄRAŠAS     </w:t>
      </w:r>
    </w:p>
    <w:p w14:paraId="270474CC" w14:textId="77777777" w:rsidR="007359DB" w:rsidRDefault="007359DB" w:rsidP="007359DB">
      <w:pPr>
        <w:jc w:val="center"/>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6378"/>
      </w:tblGrid>
      <w:tr w:rsidR="007359DB" w:rsidRPr="00D85B59" w14:paraId="0C6F0784" w14:textId="77777777">
        <w:trPr>
          <w:trHeight w:val="461"/>
        </w:trPr>
        <w:tc>
          <w:tcPr>
            <w:tcW w:w="534" w:type="dxa"/>
          </w:tcPr>
          <w:p w14:paraId="710185C1" w14:textId="77777777" w:rsidR="007359DB" w:rsidRPr="00D47CC2" w:rsidRDefault="007359DB" w:rsidP="007359DB">
            <w:pPr>
              <w:jc w:val="both"/>
              <w:rPr>
                <w:b/>
                <w:bCs/>
                <w:sz w:val="20"/>
              </w:rPr>
            </w:pPr>
            <w:r w:rsidRPr="00D47CC2">
              <w:rPr>
                <w:b/>
                <w:bCs/>
                <w:sz w:val="20"/>
              </w:rPr>
              <w:t xml:space="preserve">Eil. </w:t>
            </w:r>
            <w:r w:rsidR="0009777C" w:rsidRPr="00D47CC2">
              <w:rPr>
                <w:b/>
                <w:bCs/>
                <w:sz w:val="20"/>
              </w:rPr>
              <w:t>nr</w:t>
            </w:r>
            <w:r w:rsidRPr="00D47CC2">
              <w:rPr>
                <w:b/>
                <w:bCs/>
                <w:sz w:val="20"/>
              </w:rPr>
              <w:t>.</w:t>
            </w:r>
          </w:p>
        </w:tc>
        <w:tc>
          <w:tcPr>
            <w:tcW w:w="2835" w:type="dxa"/>
          </w:tcPr>
          <w:p w14:paraId="62754089" w14:textId="77777777" w:rsidR="007359DB" w:rsidRPr="00D47CC2" w:rsidRDefault="007359DB" w:rsidP="007359DB">
            <w:pPr>
              <w:jc w:val="center"/>
              <w:rPr>
                <w:b/>
                <w:bCs/>
                <w:sz w:val="20"/>
              </w:rPr>
            </w:pPr>
            <w:r w:rsidRPr="00D47CC2">
              <w:rPr>
                <w:b/>
                <w:bCs/>
                <w:sz w:val="20"/>
              </w:rPr>
              <w:t>Paslaugos pavadinimas</w:t>
            </w:r>
          </w:p>
        </w:tc>
        <w:tc>
          <w:tcPr>
            <w:tcW w:w="6378" w:type="dxa"/>
            <w:tcBorders>
              <w:top w:val="single" w:sz="4" w:space="0" w:color="auto"/>
            </w:tcBorders>
          </w:tcPr>
          <w:p w14:paraId="4739B8B0" w14:textId="77777777" w:rsidR="007359DB" w:rsidRPr="00D47CC2" w:rsidRDefault="007359DB" w:rsidP="007359DB">
            <w:pPr>
              <w:jc w:val="center"/>
              <w:rPr>
                <w:b/>
                <w:bCs/>
                <w:sz w:val="20"/>
              </w:rPr>
            </w:pPr>
            <w:r w:rsidRPr="00D47CC2">
              <w:rPr>
                <w:b/>
                <w:bCs/>
                <w:sz w:val="20"/>
              </w:rPr>
              <w:t>Paslaugos sudėtis</w:t>
            </w:r>
          </w:p>
        </w:tc>
      </w:tr>
      <w:tr w:rsidR="007359DB" w:rsidRPr="00D85B59" w14:paraId="3BF3C21A" w14:textId="77777777">
        <w:trPr>
          <w:trHeight w:val="661"/>
        </w:trPr>
        <w:tc>
          <w:tcPr>
            <w:tcW w:w="9747" w:type="dxa"/>
            <w:gridSpan w:val="3"/>
          </w:tcPr>
          <w:p w14:paraId="1A8002AF" w14:textId="77777777" w:rsidR="007359DB" w:rsidRPr="00D47CC2" w:rsidRDefault="007359DB" w:rsidP="007359DB">
            <w:pPr>
              <w:jc w:val="center"/>
              <w:rPr>
                <w:b/>
                <w:bCs/>
                <w:sz w:val="18"/>
                <w:szCs w:val="18"/>
              </w:rPr>
            </w:pPr>
            <w:r w:rsidRPr="00D47CC2">
              <w:rPr>
                <w:b/>
                <w:bCs/>
                <w:sz w:val="18"/>
                <w:szCs w:val="18"/>
              </w:rPr>
              <w:t xml:space="preserve">PAGALBOS Į NAMUS PASLAUGOS, </w:t>
            </w:r>
            <w:r w:rsidRPr="00D47CC2">
              <w:rPr>
                <w:b/>
                <w:bCs/>
                <w:caps/>
                <w:sz w:val="18"/>
                <w:szCs w:val="18"/>
              </w:rPr>
              <w:t>teikiamOS suaugusiems asmenims su negalia, senyvo amžiaus asmenims, vaikams su negalia ir jų šeimoms bei kitiems asmenims ir šeimoms, laikinai dėl ligos ar kitų priežasčių netekusiems</w:t>
            </w:r>
            <w:r w:rsidRPr="00D47CC2">
              <w:rPr>
                <w:b/>
                <w:bCs/>
                <w:sz w:val="18"/>
                <w:szCs w:val="18"/>
              </w:rPr>
              <w:t xml:space="preserve"> SAVARANKIŠKUMO</w:t>
            </w:r>
          </w:p>
        </w:tc>
      </w:tr>
      <w:tr w:rsidR="00621DC6" w:rsidRPr="00D85B59" w14:paraId="3CA58144" w14:textId="77777777">
        <w:trPr>
          <w:trHeight w:val="168"/>
        </w:trPr>
        <w:tc>
          <w:tcPr>
            <w:tcW w:w="534" w:type="dxa"/>
          </w:tcPr>
          <w:p w14:paraId="116A20B6" w14:textId="77777777" w:rsidR="00621DC6" w:rsidRPr="00D85B59" w:rsidRDefault="00621DC6" w:rsidP="00621DC6">
            <w:pPr>
              <w:jc w:val="both"/>
              <w:rPr>
                <w:szCs w:val="24"/>
              </w:rPr>
            </w:pPr>
            <w:r w:rsidRPr="00D85B59">
              <w:rPr>
                <w:szCs w:val="24"/>
              </w:rPr>
              <w:t>1.</w:t>
            </w:r>
          </w:p>
        </w:tc>
        <w:tc>
          <w:tcPr>
            <w:tcW w:w="2835" w:type="dxa"/>
          </w:tcPr>
          <w:p w14:paraId="2F75A19D" w14:textId="77777777" w:rsidR="00621DC6" w:rsidRPr="00D85B59" w:rsidRDefault="00E25523" w:rsidP="00621DC6">
            <w:pPr>
              <w:rPr>
                <w:szCs w:val="24"/>
              </w:rPr>
            </w:pPr>
            <w:r>
              <w:rPr>
                <w:szCs w:val="24"/>
              </w:rPr>
              <w:t>Informavimas, konsultavimas, tarpininkavimas ir atstovavimas</w:t>
            </w:r>
          </w:p>
        </w:tc>
        <w:tc>
          <w:tcPr>
            <w:tcW w:w="6378" w:type="dxa"/>
            <w:tcBorders>
              <w:top w:val="single" w:sz="4" w:space="0" w:color="auto"/>
            </w:tcBorders>
          </w:tcPr>
          <w:p w14:paraId="4EC5C00D" w14:textId="77777777" w:rsidR="00621DC6" w:rsidRPr="00207468" w:rsidRDefault="00621DC6" w:rsidP="00621DC6">
            <w:r w:rsidRPr="00207468">
              <w:t>1.1. Paslaugų gavėjo informavimas</w:t>
            </w:r>
            <w:r w:rsidR="00E25523">
              <w:t>, konsultavimas, tarpininkavimas ir atstovavimas</w:t>
            </w:r>
          </w:p>
          <w:p w14:paraId="13659F86" w14:textId="77777777" w:rsidR="00621DC6" w:rsidRPr="00207468" w:rsidRDefault="00621DC6" w:rsidP="00621DC6">
            <w:r w:rsidRPr="00207468">
              <w:t>1.2. Paslaugų gavėjo šeimos narių, jį atstovaujančių asmenų, globėjo (rūpintojo) informavimas</w:t>
            </w:r>
            <w:r w:rsidR="00E25523">
              <w:t>, konsultavimas, tarpininkavimas ir atstovavimas</w:t>
            </w:r>
          </w:p>
        </w:tc>
      </w:tr>
      <w:tr w:rsidR="00621DC6" w:rsidRPr="00D85B59" w14:paraId="3160C5EA" w14:textId="77777777">
        <w:trPr>
          <w:trHeight w:val="240"/>
        </w:trPr>
        <w:tc>
          <w:tcPr>
            <w:tcW w:w="534" w:type="dxa"/>
            <w:vMerge w:val="restart"/>
          </w:tcPr>
          <w:p w14:paraId="345CE046" w14:textId="77777777" w:rsidR="00621DC6" w:rsidRPr="00D85B59" w:rsidRDefault="00E25523" w:rsidP="00621DC6">
            <w:pPr>
              <w:rPr>
                <w:szCs w:val="24"/>
              </w:rPr>
            </w:pPr>
            <w:r>
              <w:rPr>
                <w:szCs w:val="24"/>
              </w:rPr>
              <w:t>2</w:t>
            </w:r>
            <w:r w:rsidR="00621DC6" w:rsidRPr="00D85B59">
              <w:rPr>
                <w:szCs w:val="24"/>
              </w:rPr>
              <w:t>.</w:t>
            </w:r>
          </w:p>
          <w:p w14:paraId="6A14BDB6" w14:textId="77777777" w:rsidR="00621DC6" w:rsidRPr="00D85B59" w:rsidRDefault="00621DC6" w:rsidP="00621DC6">
            <w:pPr>
              <w:rPr>
                <w:szCs w:val="24"/>
              </w:rPr>
            </w:pPr>
          </w:p>
          <w:p w14:paraId="38BED89E" w14:textId="77777777" w:rsidR="00621DC6" w:rsidRPr="00D85B59" w:rsidRDefault="00621DC6" w:rsidP="00621DC6">
            <w:pPr>
              <w:rPr>
                <w:szCs w:val="24"/>
              </w:rPr>
            </w:pPr>
          </w:p>
        </w:tc>
        <w:tc>
          <w:tcPr>
            <w:tcW w:w="2835" w:type="dxa"/>
            <w:vMerge w:val="restart"/>
          </w:tcPr>
          <w:p w14:paraId="0C88F5A6" w14:textId="77777777" w:rsidR="00621DC6" w:rsidRPr="00D85B59" w:rsidRDefault="00621DC6" w:rsidP="00621DC6">
            <w:pPr>
              <w:rPr>
                <w:szCs w:val="24"/>
              </w:rPr>
            </w:pPr>
            <w:r w:rsidRPr="00D85B59">
              <w:rPr>
                <w:szCs w:val="24"/>
              </w:rPr>
              <w:t>Maitinimo organizavimas</w:t>
            </w:r>
          </w:p>
          <w:p w14:paraId="7D44A962" w14:textId="77777777" w:rsidR="00621DC6" w:rsidRPr="00D85B59" w:rsidRDefault="00621DC6" w:rsidP="00621DC6">
            <w:pPr>
              <w:rPr>
                <w:color w:val="FF0000"/>
                <w:szCs w:val="24"/>
              </w:rPr>
            </w:pPr>
          </w:p>
        </w:tc>
        <w:tc>
          <w:tcPr>
            <w:tcW w:w="6378" w:type="dxa"/>
          </w:tcPr>
          <w:p w14:paraId="4E230AC3" w14:textId="77777777" w:rsidR="00621DC6" w:rsidRPr="00D85B59" w:rsidRDefault="00621DC6" w:rsidP="00621DC6">
            <w:pPr>
              <w:rPr>
                <w:szCs w:val="24"/>
              </w:rPr>
            </w:pPr>
            <w:r w:rsidRPr="00D85B59">
              <w:rPr>
                <w:szCs w:val="24"/>
              </w:rPr>
              <w:t xml:space="preserve">3.1. Maisto produktų pirkimas  </w:t>
            </w:r>
          </w:p>
        </w:tc>
      </w:tr>
      <w:tr w:rsidR="00621DC6" w:rsidRPr="00D85B59" w14:paraId="0A3B51A0" w14:textId="77777777">
        <w:trPr>
          <w:trHeight w:val="128"/>
        </w:trPr>
        <w:tc>
          <w:tcPr>
            <w:tcW w:w="534" w:type="dxa"/>
            <w:vMerge/>
          </w:tcPr>
          <w:p w14:paraId="68956B23" w14:textId="77777777" w:rsidR="00621DC6" w:rsidRPr="00D85B59" w:rsidRDefault="00621DC6" w:rsidP="00621DC6">
            <w:pPr>
              <w:rPr>
                <w:szCs w:val="24"/>
              </w:rPr>
            </w:pPr>
          </w:p>
        </w:tc>
        <w:tc>
          <w:tcPr>
            <w:tcW w:w="2835" w:type="dxa"/>
            <w:vMerge/>
          </w:tcPr>
          <w:p w14:paraId="473C0258" w14:textId="77777777" w:rsidR="00621DC6" w:rsidRPr="00D85B59" w:rsidRDefault="00621DC6" w:rsidP="00621DC6">
            <w:pPr>
              <w:rPr>
                <w:szCs w:val="24"/>
              </w:rPr>
            </w:pPr>
          </w:p>
        </w:tc>
        <w:tc>
          <w:tcPr>
            <w:tcW w:w="6378" w:type="dxa"/>
          </w:tcPr>
          <w:p w14:paraId="6432C1A2" w14:textId="77777777" w:rsidR="00621DC6" w:rsidRPr="00D85B59" w:rsidRDefault="00621DC6" w:rsidP="00621DC6">
            <w:pPr>
              <w:rPr>
                <w:szCs w:val="24"/>
              </w:rPr>
            </w:pPr>
            <w:r w:rsidRPr="00D85B59">
              <w:rPr>
                <w:szCs w:val="24"/>
              </w:rPr>
              <w:t xml:space="preserve">3.2. Maisto ruošimas </w:t>
            </w:r>
          </w:p>
        </w:tc>
      </w:tr>
      <w:tr w:rsidR="00621DC6" w:rsidRPr="00D85B59" w14:paraId="5A43AB5A" w14:textId="77777777">
        <w:trPr>
          <w:trHeight w:val="345"/>
        </w:trPr>
        <w:tc>
          <w:tcPr>
            <w:tcW w:w="534" w:type="dxa"/>
            <w:vMerge/>
          </w:tcPr>
          <w:p w14:paraId="20B71E93" w14:textId="77777777" w:rsidR="00621DC6" w:rsidRPr="00D85B59" w:rsidRDefault="00621DC6" w:rsidP="00621DC6">
            <w:pPr>
              <w:rPr>
                <w:szCs w:val="24"/>
              </w:rPr>
            </w:pPr>
          </w:p>
        </w:tc>
        <w:tc>
          <w:tcPr>
            <w:tcW w:w="2835" w:type="dxa"/>
            <w:vMerge/>
          </w:tcPr>
          <w:p w14:paraId="2C1CB0C4" w14:textId="77777777" w:rsidR="00621DC6" w:rsidRPr="00D85B59" w:rsidRDefault="00621DC6" w:rsidP="00621DC6">
            <w:pPr>
              <w:rPr>
                <w:szCs w:val="24"/>
              </w:rPr>
            </w:pPr>
          </w:p>
        </w:tc>
        <w:tc>
          <w:tcPr>
            <w:tcW w:w="6378" w:type="dxa"/>
          </w:tcPr>
          <w:p w14:paraId="63B60DFE" w14:textId="77777777" w:rsidR="00621DC6" w:rsidRPr="00D85B59" w:rsidRDefault="00621DC6" w:rsidP="00621DC6">
            <w:pPr>
              <w:rPr>
                <w:szCs w:val="24"/>
              </w:rPr>
            </w:pPr>
            <w:r w:rsidRPr="00D85B59">
              <w:rPr>
                <w:szCs w:val="24"/>
              </w:rPr>
              <w:t>3.3. Karšto maisto atnešimas</w:t>
            </w:r>
          </w:p>
        </w:tc>
      </w:tr>
      <w:tr w:rsidR="00621DC6" w:rsidRPr="00D85B59" w14:paraId="313D6746" w14:textId="77777777">
        <w:trPr>
          <w:trHeight w:val="132"/>
        </w:trPr>
        <w:tc>
          <w:tcPr>
            <w:tcW w:w="534" w:type="dxa"/>
            <w:vMerge w:val="restart"/>
          </w:tcPr>
          <w:p w14:paraId="711192FA" w14:textId="77777777" w:rsidR="00621DC6" w:rsidRPr="00D85B59" w:rsidRDefault="00E25523" w:rsidP="00621DC6">
            <w:pPr>
              <w:rPr>
                <w:szCs w:val="24"/>
              </w:rPr>
            </w:pPr>
            <w:r>
              <w:rPr>
                <w:szCs w:val="24"/>
              </w:rPr>
              <w:t>3</w:t>
            </w:r>
            <w:r w:rsidR="00621DC6" w:rsidRPr="00D85B59">
              <w:rPr>
                <w:szCs w:val="24"/>
              </w:rPr>
              <w:t>.</w:t>
            </w:r>
          </w:p>
          <w:p w14:paraId="4A40879E" w14:textId="77777777" w:rsidR="00621DC6" w:rsidRPr="00D85B59" w:rsidRDefault="00621DC6" w:rsidP="00621DC6">
            <w:pPr>
              <w:rPr>
                <w:szCs w:val="24"/>
              </w:rPr>
            </w:pPr>
          </w:p>
        </w:tc>
        <w:tc>
          <w:tcPr>
            <w:tcW w:w="2835" w:type="dxa"/>
            <w:vMerge w:val="restart"/>
          </w:tcPr>
          <w:p w14:paraId="289F898C" w14:textId="77777777" w:rsidR="00621DC6" w:rsidRPr="00D85B59" w:rsidRDefault="00621DC6" w:rsidP="00621DC6">
            <w:pPr>
              <w:rPr>
                <w:szCs w:val="24"/>
              </w:rPr>
            </w:pPr>
            <w:r w:rsidRPr="00D85B59">
              <w:rPr>
                <w:szCs w:val="24"/>
              </w:rPr>
              <w:t xml:space="preserve">Pagalba buityje </w:t>
            </w:r>
          </w:p>
          <w:p w14:paraId="0B6C8ED6" w14:textId="77777777" w:rsidR="00621DC6" w:rsidRPr="00D85B59" w:rsidRDefault="00621DC6" w:rsidP="00621DC6">
            <w:pPr>
              <w:rPr>
                <w:color w:val="FF0000"/>
                <w:szCs w:val="24"/>
              </w:rPr>
            </w:pPr>
            <w:r w:rsidRPr="00D85B59">
              <w:rPr>
                <w:szCs w:val="24"/>
              </w:rPr>
              <w:t>ir namų ruošoje</w:t>
            </w:r>
          </w:p>
        </w:tc>
        <w:tc>
          <w:tcPr>
            <w:tcW w:w="6378" w:type="dxa"/>
          </w:tcPr>
          <w:p w14:paraId="5EB06C73" w14:textId="77777777" w:rsidR="00621DC6" w:rsidRPr="00D85B59" w:rsidRDefault="00621DC6" w:rsidP="00621DC6">
            <w:pPr>
              <w:rPr>
                <w:szCs w:val="24"/>
              </w:rPr>
            </w:pPr>
            <w:r w:rsidRPr="00D85B59">
              <w:rPr>
                <w:szCs w:val="24"/>
              </w:rPr>
              <w:t xml:space="preserve">4.1. Indų plovimas </w:t>
            </w:r>
          </w:p>
        </w:tc>
      </w:tr>
      <w:tr w:rsidR="00621DC6" w:rsidRPr="00D85B59" w14:paraId="4D8DA454" w14:textId="77777777">
        <w:trPr>
          <w:trHeight w:val="132"/>
        </w:trPr>
        <w:tc>
          <w:tcPr>
            <w:tcW w:w="534" w:type="dxa"/>
            <w:vMerge/>
          </w:tcPr>
          <w:p w14:paraId="1BAFA6B3" w14:textId="77777777" w:rsidR="00621DC6" w:rsidRPr="00D85B59" w:rsidRDefault="00621DC6" w:rsidP="00621DC6">
            <w:pPr>
              <w:rPr>
                <w:szCs w:val="24"/>
              </w:rPr>
            </w:pPr>
          </w:p>
        </w:tc>
        <w:tc>
          <w:tcPr>
            <w:tcW w:w="2835" w:type="dxa"/>
            <w:vMerge/>
          </w:tcPr>
          <w:p w14:paraId="3C9AD255" w14:textId="77777777" w:rsidR="00621DC6" w:rsidRPr="00D85B59" w:rsidRDefault="00621DC6" w:rsidP="00621DC6">
            <w:pPr>
              <w:rPr>
                <w:szCs w:val="24"/>
              </w:rPr>
            </w:pPr>
          </w:p>
        </w:tc>
        <w:tc>
          <w:tcPr>
            <w:tcW w:w="6378" w:type="dxa"/>
          </w:tcPr>
          <w:p w14:paraId="1A83CE4A" w14:textId="77777777" w:rsidR="00621DC6" w:rsidRPr="00D85B59" w:rsidRDefault="00621DC6" w:rsidP="00621DC6">
            <w:pPr>
              <w:rPr>
                <w:szCs w:val="24"/>
              </w:rPr>
            </w:pPr>
            <w:r w:rsidRPr="00D85B59">
              <w:rPr>
                <w:szCs w:val="24"/>
              </w:rPr>
              <w:t>4.2. Skalbimas</w:t>
            </w:r>
          </w:p>
        </w:tc>
      </w:tr>
      <w:tr w:rsidR="00621DC6" w:rsidRPr="00D85B59" w14:paraId="2545D45E" w14:textId="77777777">
        <w:trPr>
          <w:trHeight w:val="119"/>
        </w:trPr>
        <w:tc>
          <w:tcPr>
            <w:tcW w:w="534" w:type="dxa"/>
            <w:vMerge/>
          </w:tcPr>
          <w:p w14:paraId="4DE6143D" w14:textId="77777777" w:rsidR="00621DC6" w:rsidRPr="00D85B59" w:rsidRDefault="00621DC6" w:rsidP="00621DC6">
            <w:pPr>
              <w:rPr>
                <w:szCs w:val="24"/>
              </w:rPr>
            </w:pPr>
          </w:p>
        </w:tc>
        <w:tc>
          <w:tcPr>
            <w:tcW w:w="2835" w:type="dxa"/>
            <w:vMerge/>
          </w:tcPr>
          <w:p w14:paraId="0EA34D51" w14:textId="77777777" w:rsidR="00621DC6" w:rsidRPr="00D85B59" w:rsidRDefault="00621DC6" w:rsidP="00621DC6">
            <w:pPr>
              <w:rPr>
                <w:szCs w:val="24"/>
              </w:rPr>
            </w:pPr>
          </w:p>
        </w:tc>
        <w:tc>
          <w:tcPr>
            <w:tcW w:w="6378" w:type="dxa"/>
          </w:tcPr>
          <w:p w14:paraId="29D9D825" w14:textId="77777777" w:rsidR="00621DC6" w:rsidRPr="00D85B59" w:rsidRDefault="00621DC6" w:rsidP="00621DC6">
            <w:pPr>
              <w:rPr>
                <w:szCs w:val="24"/>
              </w:rPr>
            </w:pPr>
            <w:r w:rsidRPr="00D85B59">
              <w:rPr>
                <w:szCs w:val="24"/>
              </w:rPr>
              <w:t>4.3. Lovos klojimas ir patalynės keitimas</w:t>
            </w:r>
          </w:p>
        </w:tc>
      </w:tr>
      <w:tr w:rsidR="00621DC6" w:rsidRPr="00D85B59" w14:paraId="22A1E893" w14:textId="77777777">
        <w:trPr>
          <w:trHeight w:val="119"/>
        </w:trPr>
        <w:tc>
          <w:tcPr>
            <w:tcW w:w="534" w:type="dxa"/>
            <w:vMerge/>
          </w:tcPr>
          <w:p w14:paraId="02F0D439" w14:textId="77777777" w:rsidR="00621DC6" w:rsidRPr="00D85B59" w:rsidRDefault="00621DC6" w:rsidP="00621DC6">
            <w:pPr>
              <w:rPr>
                <w:szCs w:val="24"/>
              </w:rPr>
            </w:pPr>
          </w:p>
        </w:tc>
        <w:tc>
          <w:tcPr>
            <w:tcW w:w="2835" w:type="dxa"/>
            <w:vMerge/>
          </w:tcPr>
          <w:p w14:paraId="6C0A396A" w14:textId="77777777" w:rsidR="00621DC6" w:rsidRPr="00D85B59" w:rsidRDefault="00621DC6" w:rsidP="00621DC6">
            <w:pPr>
              <w:rPr>
                <w:szCs w:val="24"/>
              </w:rPr>
            </w:pPr>
          </w:p>
        </w:tc>
        <w:tc>
          <w:tcPr>
            <w:tcW w:w="6378" w:type="dxa"/>
          </w:tcPr>
          <w:p w14:paraId="5F4985E1" w14:textId="77777777" w:rsidR="00621DC6" w:rsidRPr="00D85B59" w:rsidRDefault="00621DC6" w:rsidP="00621DC6">
            <w:pPr>
              <w:rPr>
                <w:szCs w:val="24"/>
              </w:rPr>
            </w:pPr>
            <w:r w:rsidRPr="00D85B59">
              <w:rPr>
                <w:szCs w:val="24"/>
              </w:rPr>
              <w:t>4.4. Higienos priemonių ir vandens paruošimas</w:t>
            </w:r>
          </w:p>
        </w:tc>
      </w:tr>
      <w:tr w:rsidR="00621DC6" w:rsidRPr="00D85B59" w14:paraId="176B230C" w14:textId="77777777">
        <w:trPr>
          <w:trHeight w:val="119"/>
        </w:trPr>
        <w:tc>
          <w:tcPr>
            <w:tcW w:w="534" w:type="dxa"/>
            <w:vMerge/>
          </w:tcPr>
          <w:p w14:paraId="38640F18" w14:textId="77777777" w:rsidR="00621DC6" w:rsidRPr="00D85B59" w:rsidRDefault="00621DC6" w:rsidP="00621DC6">
            <w:pPr>
              <w:rPr>
                <w:szCs w:val="24"/>
              </w:rPr>
            </w:pPr>
          </w:p>
        </w:tc>
        <w:tc>
          <w:tcPr>
            <w:tcW w:w="2835" w:type="dxa"/>
            <w:vMerge/>
          </w:tcPr>
          <w:p w14:paraId="71A3CE54" w14:textId="77777777" w:rsidR="00621DC6" w:rsidRPr="00D85B59" w:rsidRDefault="00621DC6" w:rsidP="00621DC6">
            <w:pPr>
              <w:rPr>
                <w:szCs w:val="24"/>
              </w:rPr>
            </w:pPr>
          </w:p>
        </w:tc>
        <w:tc>
          <w:tcPr>
            <w:tcW w:w="6378" w:type="dxa"/>
          </w:tcPr>
          <w:p w14:paraId="342F58B7" w14:textId="77777777" w:rsidR="00621DC6" w:rsidRPr="00D85B59" w:rsidRDefault="00621DC6" w:rsidP="00621DC6">
            <w:pPr>
              <w:rPr>
                <w:szCs w:val="24"/>
              </w:rPr>
            </w:pPr>
            <w:r w:rsidRPr="00D85B59">
              <w:rPr>
                <w:szCs w:val="24"/>
              </w:rPr>
              <w:t>4.5. Buto tvarkymas</w:t>
            </w:r>
          </w:p>
        </w:tc>
      </w:tr>
      <w:tr w:rsidR="00621DC6" w:rsidRPr="00D85B59" w14:paraId="1B82F355" w14:textId="77777777">
        <w:trPr>
          <w:trHeight w:val="315"/>
        </w:trPr>
        <w:tc>
          <w:tcPr>
            <w:tcW w:w="534" w:type="dxa"/>
            <w:vMerge w:val="restart"/>
          </w:tcPr>
          <w:p w14:paraId="042C508A" w14:textId="77777777" w:rsidR="00621DC6" w:rsidRPr="00D85B59" w:rsidRDefault="00621DC6" w:rsidP="00621DC6">
            <w:pPr>
              <w:rPr>
                <w:szCs w:val="24"/>
              </w:rPr>
            </w:pPr>
            <w:r w:rsidRPr="00D85B59">
              <w:rPr>
                <w:szCs w:val="24"/>
              </w:rPr>
              <w:t xml:space="preserve"> </w:t>
            </w:r>
            <w:r w:rsidR="00E25523">
              <w:rPr>
                <w:szCs w:val="24"/>
              </w:rPr>
              <w:t>4</w:t>
            </w:r>
            <w:r w:rsidRPr="00D85B59">
              <w:rPr>
                <w:szCs w:val="24"/>
              </w:rPr>
              <w:t xml:space="preserve">. </w:t>
            </w:r>
          </w:p>
        </w:tc>
        <w:tc>
          <w:tcPr>
            <w:tcW w:w="2835" w:type="dxa"/>
            <w:vMerge w:val="restart"/>
          </w:tcPr>
          <w:p w14:paraId="331A750E" w14:textId="77777777" w:rsidR="00621DC6" w:rsidRPr="00D85B59" w:rsidRDefault="00621DC6" w:rsidP="00621DC6">
            <w:pPr>
              <w:rPr>
                <w:color w:val="FF0000"/>
                <w:szCs w:val="24"/>
              </w:rPr>
            </w:pPr>
            <w:r w:rsidRPr="00D85B59">
              <w:rPr>
                <w:szCs w:val="24"/>
              </w:rPr>
              <w:t>Sveikatos priežiūros organizavimas</w:t>
            </w:r>
          </w:p>
        </w:tc>
        <w:tc>
          <w:tcPr>
            <w:tcW w:w="6378" w:type="dxa"/>
          </w:tcPr>
          <w:p w14:paraId="19097966" w14:textId="77777777" w:rsidR="00621DC6" w:rsidRPr="00D85B59" w:rsidRDefault="00621DC6" w:rsidP="00621DC6">
            <w:pPr>
              <w:rPr>
                <w:szCs w:val="24"/>
              </w:rPr>
            </w:pPr>
            <w:r w:rsidRPr="00D85B59">
              <w:rPr>
                <w:szCs w:val="24"/>
              </w:rPr>
              <w:t xml:space="preserve">5.1. Medikamentų pirkimas </w:t>
            </w:r>
          </w:p>
        </w:tc>
      </w:tr>
      <w:tr w:rsidR="00621DC6" w:rsidRPr="00D85B59" w14:paraId="197D6796" w14:textId="77777777">
        <w:trPr>
          <w:trHeight w:val="279"/>
        </w:trPr>
        <w:tc>
          <w:tcPr>
            <w:tcW w:w="534" w:type="dxa"/>
            <w:vMerge/>
          </w:tcPr>
          <w:p w14:paraId="09BDBCFA" w14:textId="77777777" w:rsidR="00621DC6" w:rsidRPr="00D85B59" w:rsidRDefault="00621DC6" w:rsidP="00621DC6">
            <w:pPr>
              <w:rPr>
                <w:szCs w:val="24"/>
              </w:rPr>
            </w:pPr>
          </w:p>
        </w:tc>
        <w:tc>
          <w:tcPr>
            <w:tcW w:w="2835" w:type="dxa"/>
            <w:vMerge/>
          </w:tcPr>
          <w:p w14:paraId="4F078608" w14:textId="77777777" w:rsidR="00621DC6" w:rsidRPr="00D85B59" w:rsidRDefault="00621DC6" w:rsidP="00621DC6">
            <w:pPr>
              <w:rPr>
                <w:szCs w:val="24"/>
              </w:rPr>
            </w:pPr>
          </w:p>
        </w:tc>
        <w:tc>
          <w:tcPr>
            <w:tcW w:w="6378" w:type="dxa"/>
            <w:tcBorders>
              <w:top w:val="nil"/>
            </w:tcBorders>
          </w:tcPr>
          <w:p w14:paraId="6EADB81F" w14:textId="77777777" w:rsidR="00621DC6" w:rsidRPr="00D85B59" w:rsidRDefault="00621DC6" w:rsidP="00621DC6">
            <w:pPr>
              <w:rPr>
                <w:szCs w:val="24"/>
              </w:rPr>
            </w:pPr>
            <w:r w:rsidRPr="00D85B59">
              <w:rPr>
                <w:szCs w:val="24"/>
              </w:rPr>
              <w:t xml:space="preserve">5.2. Gydytojo kvietimo organizavimas </w:t>
            </w:r>
          </w:p>
        </w:tc>
      </w:tr>
      <w:tr w:rsidR="00621DC6" w:rsidRPr="00D85B59" w14:paraId="737F060B" w14:textId="77777777">
        <w:trPr>
          <w:trHeight w:val="156"/>
        </w:trPr>
        <w:tc>
          <w:tcPr>
            <w:tcW w:w="534" w:type="dxa"/>
            <w:vMerge/>
          </w:tcPr>
          <w:p w14:paraId="7AFBB5BD" w14:textId="77777777" w:rsidR="00621DC6" w:rsidRPr="00D85B59" w:rsidRDefault="00621DC6" w:rsidP="00621DC6">
            <w:pPr>
              <w:rPr>
                <w:szCs w:val="24"/>
              </w:rPr>
            </w:pPr>
          </w:p>
        </w:tc>
        <w:tc>
          <w:tcPr>
            <w:tcW w:w="2835" w:type="dxa"/>
            <w:vMerge/>
          </w:tcPr>
          <w:p w14:paraId="2578021B" w14:textId="77777777" w:rsidR="00621DC6" w:rsidRPr="00D85B59" w:rsidRDefault="00621DC6" w:rsidP="00621DC6">
            <w:pPr>
              <w:rPr>
                <w:szCs w:val="24"/>
              </w:rPr>
            </w:pPr>
          </w:p>
        </w:tc>
        <w:tc>
          <w:tcPr>
            <w:tcW w:w="6378" w:type="dxa"/>
          </w:tcPr>
          <w:p w14:paraId="07F595C3" w14:textId="77777777" w:rsidR="00621DC6" w:rsidRPr="00D85B59" w:rsidRDefault="00621DC6" w:rsidP="00621DC6">
            <w:pPr>
              <w:rPr>
                <w:szCs w:val="24"/>
              </w:rPr>
            </w:pPr>
            <w:r w:rsidRPr="00D85B59">
              <w:rPr>
                <w:szCs w:val="24"/>
              </w:rPr>
              <w:t>5.3. Lankymasis sveikatos priežiūros įstaigoje</w:t>
            </w:r>
          </w:p>
        </w:tc>
      </w:tr>
      <w:tr w:rsidR="00621DC6" w:rsidRPr="00D85B59" w14:paraId="0C327DC0" w14:textId="77777777">
        <w:trPr>
          <w:trHeight w:val="228"/>
        </w:trPr>
        <w:tc>
          <w:tcPr>
            <w:tcW w:w="534" w:type="dxa"/>
            <w:vMerge w:val="restart"/>
          </w:tcPr>
          <w:p w14:paraId="6B17DAA4" w14:textId="77777777" w:rsidR="00621DC6" w:rsidRPr="00D85B59" w:rsidRDefault="00621DC6" w:rsidP="00621DC6">
            <w:pPr>
              <w:rPr>
                <w:szCs w:val="24"/>
              </w:rPr>
            </w:pPr>
            <w:r w:rsidRPr="00D85B59">
              <w:rPr>
                <w:szCs w:val="24"/>
              </w:rPr>
              <w:t xml:space="preserve"> </w:t>
            </w:r>
            <w:r w:rsidR="00E25523">
              <w:rPr>
                <w:szCs w:val="24"/>
              </w:rPr>
              <w:t>5</w:t>
            </w:r>
            <w:r w:rsidRPr="00D85B59">
              <w:rPr>
                <w:szCs w:val="24"/>
              </w:rPr>
              <w:t>.</w:t>
            </w:r>
          </w:p>
        </w:tc>
        <w:tc>
          <w:tcPr>
            <w:tcW w:w="2835" w:type="dxa"/>
            <w:vMerge w:val="restart"/>
          </w:tcPr>
          <w:p w14:paraId="0D2BAF28" w14:textId="77777777" w:rsidR="00621DC6" w:rsidRPr="00D85B59" w:rsidRDefault="00621DC6" w:rsidP="00621DC6">
            <w:pPr>
              <w:rPr>
                <w:szCs w:val="24"/>
              </w:rPr>
            </w:pPr>
            <w:r w:rsidRPr="00D85B59">
              <w:rPr>
                <w:szCs w:val="24"/>
              </w:rPr>
              <w:t xml:space="preserve">Ūkio darbai </w:t>
            </w:r>
          </w:p>
          <w:p w14:paraId="5FEB4275" w14:textId="77777777" w:rsidR="00621DC6" w:rsidRPr="00D85B59" w:rsidRDefault="00621DC6" w:rsidP="00621DC6">
            <w:pPr>
              <w:rPr>
                <w:szCs w:val="24"/>
              </w:rPr>
            </w:pPr>
          </w:p>
          <w:p w14:paraId="5F6173CB" w14:textId="77777777" w:rsidR="00621DC6" w:rsidRPr="00D85B59" w:rsidRDefault="00621DC6" w:rsidP="00621DC6">
            <w:pPr>
              <w:rPr>
                <w:szCs w:val="24"/>
              </w:rPr>
            </w:pPr>
          </w:p>
        </w:tc>
        <w:tc>
          <w:tcPr>
            <w:tcW w:w="6378" w:type="dxa"/>
          </w:tcPr>
          <w:p w14:paraId="38A4252A" w14:textId="77777777" w:rsidR="00621DC6" w:rsidRPr="00D85B59" w:rsidRDefault="00621DC6" w:rsidP="00621DC6">
            <w:pPr>
              <w:rPr>
                <w:szCs w:val="24"/>
              </w:rPr>
            </w:pPr>
            <w:r w:rsidRPr="00D85B59">
              <w:rPr>
                <w:szCs w:val="24"/>
              </w:rPr>
              <w:t>6.1. Buitinių prietaisų remonto, avalynės ir drabužių taisymo organizavimas</w:t>
            </w:r>
          </w:p>
        </w:tc>
      </w:tr>
      <w:tr w:rsidR="00621DC6" w:rsidRPr="00D85B59" w14:paraId="2D737D30" w14:textId="77777777">
        <w:trPr>
          <w:trHeight w:val="142"/>
        </w:trPr>
        <w:tc>
          <w:tcPr>
            <w:tcW w:w="534" w:type="dxa"/>
            <w:vMerge/>
          </w:tcPr>
          <w:p w14:paraId="080ED8CA" w14:textId="77777777" w:rsidR="00621DC6" w:rsidRPr="00D85B59" w:rsidRDefault="00621DC6" w:rsidP="00621DC6">
            <w:pPr>
              <w:rPr>
                <w:szCs w:val="24"/>
              </w:rPr>
            </w:pPr>
          </w:p>
        </w:tc>
        <w:tc>
          <w:tcPr>
            <w:tcW w:w="2835" w:type="dxa"/>
            <w:vMerge/>
          </w:tcPr>
          <w:p w14:paraId="3C9F6D0A" w14:textId="77777777" w:rsidR="00621DC6" w:rsidRPr="00D85B59" w:rsidRDefault="00621DC6" w:rsidP="00621DC6">
            <w:pPr>
              <w:rPr>
                <w:szCs w:val="24"/>
              </w:rPr>
            </w:pPr>
          </w:p>
        </w:tc>
        <w:tc>
          <w:tcPr>
            <w:tcW w:w="6378" w:type="dxa"/>
          </w:tcPr>
          <w:p w14:paraId="4B26E030" w14:textId="77777777" w:rsidR="00621DC6" w:rsidRPr="00D85B59" w:rsidRDefault="00621DC6" w:rsidP="00621DC6">
            <w:pPr>
              <w:rPr>
                <w:szCs w:val="24"/>
              </w:rPr>
            </w:pPr>
            <w:r w:rsidRPr="00D85B59">
              <w:rPr>
                <w:szCs w:val="24"/>
              </w:rPr>
              <w:t>6.2. Kuro įsigijimo organizavimas</w:t>
            </w:r>
          </w:p>
        </w:tc>
      </w:tr>
      <w:tr w:rsidR="00621DC6" w:rsidRPr="00D85B59" w14:paraId="104185DB" w14:textId="77777777">
        <w:trPr>
          <w:trHeight w:val="240"/>
        </w:trPr>
        <w:tc>
          <w:tcPr>
            <w:tcW w:w="534" w:type="dxa"/>
            <w:vMerge/>
          </w:tcPr>
          <w:p w14:paraId="4296558E" w14:textId="77777777" w:rsidR="00621DC6" w:rsidRPr="00D85B59" w:rsidRDefault="00621DC6" w:rsidP="00621DC6">
            <w:pPr>
              <w:rPr>
                <w:szCs w:val="24"/>
              </w:rPr>
            </w:pPr>
          </w:p>
        </w:tc>
        <w:tc>
          <w:tcPr>
            <w:tcW w:w="2835" w:type="dxa"/>
            <w:vMerge/>
          </w:tcPr>
          <w:p w14:paraId="1C5D0E7E" w14:textId="77777777" w:rsidR="00621DC6" w:rsidRPr="00D85B59" w:rsidRDefault="00621DC6" w:rsidP="00621DC6">
            <w:pPr>
              <w:rPr>
                <w:szCs w:val="24"/>
              </w:rPr>
            </w:pPr>
          </w:p>
        </w:tc>
        <w:tc>
          <w:tcPr>
            <w:tcW w:w="6378" w:type="dxa"/>
          </w:tcPr>
          <w:p w14:paraId="3901AC73" w14:textId="77777777" w:rsidR="00621DC6" w:rsidRPr="00D85B59" w:rsidRDefault="00621DC6" w:rsidP="00621DC6">
            <w:pPr>
              <w:rPr>
                <w:szCs w:val="24"/>
              </w:rPr>
            </w:pPr>
            <w:r w:rsidRPr="00D85B59">
              <w:rPr>
                <w:szCs w:val="24"/>
              </w:rPr>
              <w:t>6.3. Krosnies iškūrenimas</w:t>
            </w:r>
          </w:p>
        </w:tc>
      </w:tr>
      <w:tr w:rsidR="00621DC6" w:rsidRPr="00D85B59" w14:paraId="098EADC3" w14:textId="77777777">
        <w:trPr>
          <w:trHeight w:val="108"/>
        </w:trPr>
        <w:tc>
          <w:tcPr>
            <w:tcW w:w="534" w:type="dxa"/>
            <w:vMerge/>
          </w:tcPr>
          <w:p w14:paraId="3CB8E060" w14:textId="77777777" w:rsidR="00621DC6" w:rsidRPr="00D85B59" w:rsidRDefault="00621DC6" w:rsidP="00621DC6">
            <w:pPr>
              <w:rPr>
                <w:szCs w:val="24"/>
              </w:rPr>
            </w:pPr>
          </w:p>
        </w:tc>
        <w:tc>
          <w:tcPr>
            <w:tcW w:w="2835" w:type="dxa"/>
            <w:vMerge/>
          </w:tcPr>
          <w:p w14:paraId="1B849719" w14:textId="77777777" w:rsidR="00621DC6" w:rsidRPr="00D85B59" w:rsidRDefault="00621DC6" w:rsidP="00621DC6">
            <w:pPr>
              <w:rPr>
                <w:szCs w:val="24"/>
              </w:rPr>
            </w:pPr>
          </w:p>
        </w:tc>
        <w:tc>
          <w:tcPr>
            <w:tcW w:w="6378" w:type="dxa"/>
          </w:tcPr>
          <w:p w14:paraId="48A553DA" w14:textId="77777777" w:rsidR="00621DC6" w:rsidRPr="00D85B59" w:rsidRDefault="00621DC6" w:rsidP="00621DC6">
            <w:pPr>
              <w:rPr>
                <w:szCs w:val="24"/>
              </w:rPr>
            </w:pPr>
            <w:r w:rsidRPr="00D85B59">
              <w:rPr>
                <w:szCs w:val="24"/>
              </w:rPr>
              <w:t>6.4. Vandens atnešimas</w:t>
            </w:r>
          </w:p>
        </w:tc>
      </w:tr>
      <w:tr w:rsidR="00621DC6" w:rsidRPr="00D85B59" w14:paraId="4B19BA88" w14:textId="77777777" w:rsidTr="00207468">
        <w:trPr>
          <w:trHeight w:val="108"/>
        </w:trPr>
        <w:tc>
          <w:tcPr>
            <w:tcW w:w="534" w:type="dxa"/>
            <w:vMerge/>
            <w:tcBorders>
              <w:bottom w:val="single" w:sz="4" w:space="0" w:color="auto"/>
            </w:tcBorders>
          </w:tcPr>
          <w:p w14:paraId="41ACC3F8" w14:textId="77777777" w:rsidR="00621DC6" w:rsidRPr="00D85B59" w:rsidRDefault="00621DC6" w:rsidP="00621DC6">
            <w:pPr>
              <w:rPr>
                <w:szCs w:val="24"/>
              </w:rPr>
            </w:pPr>
          </w:p>
        </w:tc>
        <w:tc>
          <w:tcPr>
            <w:tcW w:w="2835" w:type="dxa"/>
            <w:vMerge/>
            <w:tcBorders>
              <w:bottom w:val="single" w:sz="4" w:space="0" w:color="auto"/>
            </w:tcBorders>
          </w:tcPr>
          <w:p w14:paraId="1BE6C86E" w14:textId="77777777" w:rsidR="00621DC6" w:rsidRPr="00D85B59" w:rsidRDefault="00621DC6" w:rsidP="00621DC6">
            <w:pPr>
              <w:rPr>
                <w:szCs w:val="24"/>
              </w:rPr>
            </w:pPr>
          </w:p>
        </w:tc>
        <w:tc>
          <w:tcPr>
            <w:tcW w:w="6378" w:type="dxa"/>
          </w:tcPr>
          <w:p w14:paraId="7FA3D470" w14:textId="77777777" w:rsidR="00621DC6" w:rsidRPr="00D85B59" w:rsidRDefault="00621DC6" w:rsidP="00621DC6">
            <w:pPr>
              <w:rPr>
                <w:szCs w:val="24"/>
              </w:rPr>
            </w:pPr>
            <w:r w:rsidRPr="00D85B59">
              <w:rPr>
                <w:szCs w:val="24"/>
              </w:rPr>
              <w:t>6.5. Sniego nukasimas</w:t>
            </w:r>
          </w:p>
        </w:tc>
      </w:tr>
      <w:tr w:rsidR="00621DC6" w:rsidRPr="00D85B59" w14:paraId="4111BABE" w14:textId="77777777" w:rsidTr="00207468">
        <w:trPr>
          <w:trHeight w:val="312"/>
        </w:trPr>
        <w:tc>
          <w:tcPr>
            <w:tcW w:w="534" w:type="dxa"/>
            <w:vMerge w:val="restart"/>
            <w:tcBorders>
              <w:bottom w:val="nil"/>
            </w:tcBorders>
          </w:tcPr>
          <w:p w14:paraId="3515D856" w14:textId="77777777" w:rsidR="00621DC6" w:rsidRPr="00D85B59" w:rsidRDefault="00E25523" w:rsidP="00621DC6">
            <w:pPr>
              <w:rPr>
                <w:szCs w:val="24"/>
              </w:rPr>
            </w:pPr>
            <w:r>
              <w:rPr>
                <w:szCs w:val="24"/>
              </w:rPr>
              <w:t>6</w:t>
            </w:r>
            <w:r w:rsidR="00621DC6" w:rsidRPr="00D85B59">
              <w:rPr>
                <w:szCs w:val="24"/>
              </w:rPr>
              <w:t>.</w:t>
            </w:r>
          </w:p>
        </w:tc>
        <w:tc>
          <w:tcPr>
            <w:tcW w:w="2835" w:type="dxa"/>
            <w:vMerge w:val="restart"/>
            <w:tcBorders>
              <w:bottom w:val="nil"/>
            </w:tcBorders>
          </w:tcPr>
          <w:p w14:paraId="2219286C" w14:textId="77777777" w:rsidR="00621DC6" w:rsidRPr="00D85B59" w:rsidRDefault="00621DC6" w:rsidP="00621DC6">
            <w:pPr>
              <w:rPr>
                <w:szCs w:val="24"/>
              </w:rPr>
            </w:pPr>
            <w:r w:rsidRPr="00D85B59">
              <w:rPr>
                <w:szCs w:val="24"/>
              </w:rPr>
              <w:t>Kitos paslaugos</w:t>
            </w:r>
          </w:p>
          <w:p w14:paraId="3A306E28" w14:textId="77777777" w:rsidR="00621DC6" w:rsidRPr="00D85B59" w:rsidRDefault="00621DC6" w:rsidP="00621DC6">
            <w:pPr>
              <w:rPr>
                <w:szCs w:val="24"/>
              </w:rPr>
            </w:pPr>
            <w:r w:rsidRPr="00D85B59">
              <w:rPr>
                <w:szCs w:val="24"/>
              </w:rPr>
              <w:t xml:space="preserve"> </w:t>
            </w:r>
          </w:p>
        </w:tc>
        <w:tc>
          <w:tcPr>
            <w:tcW w:w="6378" w:type="dxa"/>
          </w:tcPr>
          <w:p w14:paraId="6EFED3D6" w14:textId="77777777" w:rsidR="00621DC6" w:rsidRPr="00D85B59" w:rsidRDefault="00621DC6" w:rsidP="00621DC6">
            <w:pPr>
              <w:rPr>
                <w:szCs w:val="24"/>
              </w:rPr>
            </w:pPr>
            <w:r w:rsidRPr="00D85B59">
              <w:rPr>
                <w:szCs w:val="24"/>
              </w:rPr>
              <w:t>7.1. Mokesčių mokėjimas</w:t>
            </w:r>
          </w:p>
        </w:tc>
      </w:tr>
      <w:tr w:rsidR="00621DC6" w:rsidRPr="00D85B59" w14:paraId="4AD62B54" w14:textId="77777777" w:rsidTr="00207468">
        <w:trPr>
          <w:trHeight w:val="117"/>
        </w:trPr>
        <w:tc>
          <w:tcPr>
            <w:tcW w:w="534" w:type="dxa"/>
            <w:vMerge/>
            <w:tcBorders>
              <w:bottom w:val="nil"/>
            </w:tcBorders>
          </w:tcPr>
          <w:p w14:paraId="6035EA8E" w14:textId="77777777" w:rsidR="00621DC6" w:rsidRPr="00D85B59" w:rsidRDefault="00621DC6" w:rsidP="00621DC6">
            <w:pPr>
              <w:rPr>
                <w:szCs w:val="24"/>
              </w:rPr>
            </w:pPr>
          </w:p>
        </w:tc>
        <w:tc>
          <w:tcPr>
            <w:tcW w:w="2835" w:type="dxa"/>
            <w:vMerge/>
            <w:tcBorders>
              <w:bottom w:val="nil"/>
            </w:tcBorders>
          </w:tcPr>
          <w:p w14:paraId="0F743A22" w14:textId="77777777" w:rsidR="00621DC6" w:rsidRPr="00D85B59" w:rsidRDefault="00621DC6" w:rsidP="00621DC6">
            <w:pPr>
              <w:rPr>
                <w:szCs w:val="24"/>
              </w:rPr>
            </w:pPr>
          </w:p>
        </w:tc>
        <w:tc>
          <w:tcPr>
            <w:tcW w:w="6378" w:type="dxa"/>
          </w:tcPr>
          <w:p w14:paraId="78E6D715" w14:textId="77777777" w:rsidR="00621DC6" w:rsidRPr="00D85B59" w:rsidRDefault="00621DC6" w:rsidP="00621DC6">
            <w:pPr>
              <w:rPr>
                <w:szCs w:val="24"/>
              </w:rPr>
            </w:pPr>
            <w:r w:rsidRPr="00D85B59">
              <w:rPr>
                <w:szCs w:val="24"/>
              </w:rPr>
              <w:t xml:space="preserve">7.2. Dokumentų ir korespondencijos tvarkymas </w:t>
            </w:r>
          </w:p>
        </w:tc>
      </w:tr>
      <w:tr w:rsidR="00621DC6" w:rsidRPr="00D85B59" w14:paraId="7C237CB0" w14:textId="77777777" w:rsidTr="00207468">
        <w:trPr>
          <w:trHeight w:val="198"/>
        </w:trPr>
        <w:tc>
          <w:tcPr>
            <w:tcW w:w="534" w:type="dxa"/>
            <w:vMerge/>
            <w:tcBorders>
              <w:bottom w:val="nil"/>
            </w:tcBorders>
          </w:tcPr>
          <w:p w14:paraId="1549022C" w14:textId="77777777" w:rsidR="00621DC6" w:rsidRPr="00D85B59" w:rsidRDefault="00621DC6" w:rsidP="00621DC6">
            <w:pPr>
              <w:rPr>
                <w:szCs w:val="24"/>
              </w:rPr>
            </w:pPr>
          </w:p>
        </w:tc>
        <w:tc>
          <w:tcPr>
            <w:tcW w:w="2835" w:type="dxa"/>
            <w:vMerge/>
            <w:tcBorders>
              <w:bottom w:val="nil"/>
            </w:tcBorders>
          </w:tcPr>
          <w:p w14:paraId="2CE4FE7E" w14:textId="77777777" w:rsidR="00621DC6" w:rsidRPr="00D85B59" w:rsidRDefault="00621DC6" w:rsidP="00621DC6">
            <w:pPr>
              <w:rPr>
                <w:szCs w:val="24"/>
              </w:rPr>
            </w:pPr>
          </w:p>
        </w:tc>
        <w:tc>
          <w:tcPr>
            <w:tcW w:w="6378" w:type="dxa"/>
          </w:tcPr>
          <w:p w14:paraId="6803FD90" w14:textId="77777777" w:rsidR="00621DC6" w:rsidRPr="00D85B59" w:rsidRDefault="00621DC6" w:rsidP="00621DC6">
            <w:pPr>
              <w:rPr>
                <w:szCs w:val="24"/>
              </w:rPr>
            </w:pPr>
            <w:r w:rsidRPr="00D85B59">
              <w:rPr>
                <w:szCs w:val="24"/>
              </w:rPr>
              <w:t xml:space="preserve">7.3. Asmens naudojimo ir pramoninių prekių pirkimas   </w:t>
            </w:r>
          </w:p>
        </w:tc>
      </w:tr>
      <w:tr w:rsidR="00621DC6" w:rsidRPr="00D85B59" w14:paraId="38ADEC3E" w14:textId="77777777" w:rsidTr="00207468">
        <w:trPr>
          <w:trHeight w:val="310"/>
        </w:trPr>
        <w:tc>
          <w:tcPr>
            <w:tcW w:w="534" w:type="dxa"/>
            <w:vMerge/>
            <w:tcBorders>
              <w:bottom w:val="nil"/>
            </w:tcBorders>
          </w:tcPr>
          <w:p w14:paraId="7873640B" w14:textId="77777777" w:rsidR="00621DC6" w:rsidRPr="00D85B59" w:rsidRDefault="00621DC6" w:rsidP="00621DC6">
            <w:pPr>
              <w:rPr>
                <w:szCs w:val="24"/>
              </w:rPr>
            </w:pPr>
          </w:p>
        </w:tc>
        <w:tc>
          <w:tcPr>
            <w:tcW w:w="2835" w:type="dxa"/>
            <w:vMerge/>
            <w:tcBorders>
              <w:bottom w:val="nil"/>
            </w:tcBorders>
          </w:tcPr>
          <w:p w14:paraId="7DD200CA" w14:textId="77777777" w:rsidR="00621DC6" w:rsidRPr="00D85B59" w:rsidRDefault="00621DC6" w:rsidP="00621DC6">
            <w:pPr>
              <w:rPr>
                <w:szCs w:val="24"/>
              </w:rPr>
            </w:pPr>
          </w:p>
        </w:tc>
        <w:tc>
          <w:tcPr>
            <w:tcW w:w="6378" w:type="dxa"/>
          </w:tcPr>
          <w:p w14:paraId="7C753CE4" w14:textId="77777777" w:rsidR="00621DC6" w:rsidRPr="00D85B59" w:rsidRDefault="00621DC6" w:rsidP="00621DC6">
            <w:pPr>
              <w:rPr>
                <w:szCs w:val="24"/>
              </w:rPr>
            </w:pPr>
            <w:r w:rsidRPr="00D85B59">
              <w:rPr>
                <w:szCs w:val="24"/>
              </w:rPr>
              <w:t xml:space="preserve">7.4. Asmens palydėjimas   </w:t>
            </w:r>
          </w:p>
        </w:tc>
      </w:tr>
      <w:tr w:rsidR="00207468" w:rsidRPr="00D85B59" w14:paraId="5292764C" w14:textId="77777777" w:rsidTr="00207468">
        <w:trPr>
          <w:trHeight w:val="310"/>
        </w:trPr>
        <w:tc>
          <w:tcPr>
            <w:tcW w:w="534" w:type="dxa"/>
            <w:tcBorders>
              <w:top w:val="nil"/>
            </w:tcBorders>
          </w:tcPr>
          <w:p w14:paraId="034CD248" w14:textId="77777777" w:rsidR="00207468" w:rsidRPr="00D85B59" w:rsidRDefault="00207468" w:rsidP="00621DC6">
            <w:pPr>
              <w:rPr>
                <w:szCs w:val="24"/>
              </w:rPr>
            </w:pPr>
          </w:p>
        </w:tc>
        <w:tc>
          <w:tcPr>
            <w:tcW w:w="2835" w:type="dxa"/>
            <w:tcBorders>
              <w:top w:val="nil"/>
            </w:tcBorders>
          </w:tcPr>
          <w:p w14:paraId="352BB9C5" w14:textId="77777777" w:rsidR="00207468" w:rsidRPr="00D85B59" w:rsidRDefault="00207468" w:rsidP="00621DC6">
            <w:pPr>
              <w:rPr>
                <w:szCs w:val="24"/>
              </w:rPr>
            </w:pPr>
          </w:p>
        </w:tc>
        <w:tc>
          <w:tcPr>
            <w:tcW w:w="6378" w:type="dxa"/>
          </w:tcPr>
          <w:p w14:paraId="69829B73" w14:textId="77777777" w:rsidR="00207468" w:rsidRPr="00D85B59" w:rsidRDefault="00207468" w:rsidP="00621DC6">
            <w:pPr>
              <w:rPr>
                <w:szCs w:val="24"/>
              </w:rPr>
            </w:pPr>
            <w:r>
              <w:rPr>
                <w:szCs w:val="24"/>
              </w:rPr>
              <w:t>7.5. Kitos paslaugos, reikalingos asmeniui pagal jo savarankiškumo lygį</w:t>
            </w:r>
          </w:p>
        </w:tc>
      </w:tr>
      <w:tr w:rsidR="00621DC6" w:rsidRPr="00D85B59" w14:paraId="0FD9D121" w14:textId="77777777">
        <w:trPr>
          <w:trHeight w:val="310"/>
        </w:trPr>
        <w:tc>
          <w:tcPr>
            <w:tcW w:w="9747" w:type="dxa"/>
            <w:gridSpan w:val="3"/>
          </w:tcPr>
          <w:p w14:paraId="57D1348C" w14:textId="77777777" w:rsidR="00621DC6" w:rsidRPr="00D47CC2" w:rsidRDefault="00621DC6" w:rsidP="00621DC6">
            <w:pPr>
              <w:jc w:val="center"/>
              <w:rPr>
                <w:b/>
                <w:bCs/>
                <w:sz w:val="18"/>
                <w:szCs w:val="18"/>
              </w:rPr>
            </w:pPr>
            <w:r w:rsidRPr="00D47CC2">
              <w:rPr>
                <w:b/>
                <w:bCs/>
                <w:sz w:val="18"/>
                <w:szCs w:val="18"/>
              </w:rPr>
              <w:t xml:space="preserve">PAGALBOS Į NAMUS PASLAUGOS, </w:t>
            </w:r>
            <w:r w:rsidRPr="00D47CC2">
              <w:rPr>
                <w:b/>
                <w:bCs/>
                <w:caps/>
                <w:sz w:val="18"/>
                <w:szCs w:val="18"/>
              </w:rPr>
              <w:t>teikiamOS Suaugusiems asmenims su negalia, gyvenantiems kartu su šeimos nariais, senyvo amžiaus asmenims, turintiems suaugusius vaikus Vilniaus mieste</w:t>
            </w:r>
            <w:r w:rsidRPr="00D47CC2">
              <w:rPr>
                <w:b/>
                <w:bCs/>
                <w:sz w:val="18"/>
                <w:szCs w:val="18"/>
              </w:rPr>
              <w:t xml:space="preserve">     </w:t>
            </w:r>
          </w:p>
        </w:tc>
      </w:tr>
      <w:tr w:rsidR="00621DC6" w:rsidRPr="00D85B59" w14:paraId="1C729A39" w14:textId="77777777">
        <w:trPr>
          <w:trHeight w:val="324"/>
        </w:trPr>
        <w:tc>
          <w:tcPr>
            <w:tcW w:w="534" w:type="dxa"/>
          </w:tcPr>
          <w:p w14:paraId="3238928A" w14:textId="77777777" w:rsidR="00621DC6" w:rsidRPr="00D85B59" w:rsidRDefault="00E25523" w:rsidP="00621DC6">
            <w:pPr>
              <w:rPr>
                <w:szCs w:val="24"/>
              </w:rPr>
            </w:pPr>
            <w:r>
              <w:rPr>
                <w:szCs w:val="24"/>
              </w:rPr>
              <w:t>7</w:t>
            </w:r>
            <w:r w:rsidR="00621DC6" w:rsidRPr="00D85B59">
              <w:rPr>
                <w:szCs w:val="24"/>
              </w:rPr>
              <w:t>.</w:t>
            </w:r>
          </w:p>
        </w:tc>
        <w:tc>
          <w:tcPr>
            <w:tcW w:w="2835" w:type="dxa"/>
          </w:tcPr>
          <w:p w14:paraId="3F5A90C6" w14:textId="77777777" w:rsidR="00621DC6" w:rsidRPr="00D85B59" w:rsidRDefault="00621DC6" w:rsidP="00621DC6">
            <w:pPr>
              <w:rPr>
                <w:szCs w:val="24"/>
              </w:rPr>
            </w:pPr>
            <w:r>
              <w:rPr>
                <w:szCs w:val="24"/>
              </w:rPr>
              <w:t>Informavimas</w:t>
            </w:r>
            <w:r w:rsidR="00E25523">
              <w:rPr>
                <w:szCs w:val="24"/>
              </w:rPr>
              <w:t>, konsultavimas, tarpininkavimas ir atstovavimas</w:t>
            </w:r>
          </w:p>
        </w:tc>
        <w:tc>
          <w:tcPr>
            <w:tcW w:w="6378" w:type="dxa"/>
          </w:tcPr>
          <w:p w14:paraId="1070D134" w14:textId="77777777" w:rsidR="00E25523" w:rsidRPr="00207468" w:rsidRDefault="00E25523" w:rsidP="00E25523">
            <w:r w:rsidRPr="00207468">
              <w:t>1.1. Paslaugų gavėjo informavimas</w:t>
            </w:r>
            <w:r>
              <w:t>, konsultavimas, tarpininkavimas ir atstovavimas</w:t>
            </w:r>
          </w:p>
          <w:p w14:paraId="53166020" w14:textId="77777777" w:rsidR="00621DC6" w:rsidRPr="00D85B59" w:rsidRDefault="00E25523" w:rsidP="00E25523">
            <w:pPr>
              <w:rPr>
                <w:szCs w:val="24"/>
              </w:rPr>
            </w:pPr>
            <w:r w:rsidRPr="00207468">
              <w:t>1.2. Paslaugų gavėjo šeimos narių, jį atstovaujančių asmenų, globėjo (rūpintojo) informavimas</w:t>
            </w:r>
            <w:r>
              <w:t>, konsultavimas, tarpininkavimas ir atstovavimas</w:t>
            </w:r>
          </w:p>
        </w:tc>
      </w:tr>
      <w:tr w:rsidR="00621DC6" w:rsidRPr="00D85B59" w14:paraId="2BF4EEE1" w14:textId="77777777">
        <w:trPr>
          <w:trHeight w:val="324"/>
        </w:trPr>
        <w:tc>
          <w:tcPr>
            <w:tcW w:w="534" w:type="dxa"/>
          </w:tcPr>
          <w:p w14:paraId="73933414" w14:textId="77777777" w:rsidR="00621DC6" w:rsidRPr="00D85B59" w:rsidRDefault="00E25523" w:rsidP="00621DC6">
            <w:pPr>
              <w:rPr>
                <w:strike/>
                <w:szCs w:val="24"/>
              </w:rPr>
            </w:pPr>
            <w:r>
              <w:rPr>
                <w:szCs w:val="24"/>
              </w:rPr>
              <w:t>8</w:t>
            </w:r>
            <w:r w:rsidR="00621DC6" w:rsidRPr="00D85B59">
              <w:rPr>
                <w:szCs w:val="24"/>
              </w:rPr>
              <w:t>.</w:t>
            </w:r>
          </w:p>
        </w:tc>
        <w:tc>
          <w:tcPr>
            <w:tcW w:w="2835" w:type="dxa"/>
          </w:tcPr>
          <w:p w14:paraId="7141C605" w14:textId="77777777" w:rsidR="00621DC6" w:rsidRPr="00D85B59" w:rsidRDefault="00621DC6" w:rsidP="00621DC6">
            <w:pPr>
              <w:rPr>
                <w:szCs w:val="24"/>
              </w:rPr>
            </w:pPr>
            <w:r>
              <w:rPr>
                <w:szCs w:val="24"/>
              </w:rPr>
              <w:t>K</w:t>
            </w:r>
            <w:r w:rsidRPr="00D85B59">
              <w:rPr>
                <w:szCs w:val="24"/>
              </w:rPr>
              <w:t>onsultavimas</w:t>
            </w:r>
          </w:p>
        </w:tc>
        <w:tc>
          <w:tcPr>
            <w:tcW w:w="6378" w:type="dxa"/>
          </w:tcPr>
          <w:p w14:paraId="0356973F" w14:textId="77777777" w:rsidR="00621DC6" w:rsidRPr="00D85B59" w:rsidRDefault="00621DC6" w:rsidP="00621DC6">
            <w:pPr>
              <w:rPr>
                <w:szCs w:val="24"/>
              </w:rPr>
            </w:pPr>
          </w:p>
        </w:tc>
      </w:tr>
      <w:tr w:rsidR="00621DC6" w:rsidRPr="00D85B59" w14:paraId="287F0F53" w14:textId="77777777">
        <w:trPr>
          <w:trHeight w:val="215"/>
        </w:trPr>
        <w:tc>
          <w:tcPr>
            <w:tcW w:w="534" w:type="dxa"/>
            <w:vMerge w:val="restart"/>
          </w:tcPr>
          <w:p w14:paraId="6E7D00E8" w14:textId="77777777" w:rsidR="00621DC6" w:rsidRPr="00D85B59" w:rsidRDefault="00E25523" w:rsidP="00621DC6">
            <w:pPr>
              <w:rPr>
                <w:szCs w:val="24"/>
              </w:rPr>
            </w:pPr>
            <w:r>
              <w:rPr>
                <w:szCs w:val="24"/>
              </w:rPr>
              <w:t>9</w:t>
            </w:r>
            <w:r w:rsidR="00621DC6" w:rsidRPr="00D85B59">
              <w:rPr>
                <w:szCs w:val="24"/>
              </w:rPr>
              <w:t>.</w:t>
            </w:r>
          </w:p>
          <w:p w14:paraId="4C98B5F2" w14:textId="77777777" w:rsidR="00621DC6" w:rsidRPr="00D85B59" w:rsidRDefault="00621DC6" w:rsidP="00621DC6">
            <w:pPr>
              <w:rPr>
                <w:szCs w:val="24"/>
              </w:rPr>
            </w:pPr>
          </w:p>
          <w:p w14:paraId="1988F3E3" w14:textId="77777777" w:rsidR="00621DC6" w:rsidRPr="00D85B59" w:rsidRDefault="00621DC6" w:rsidP="00621DC6">
            <w:pPr>
              <w:rPr>
                <w:szCs w:val="24"/>
              </w:rPr>
            </w:pPr>
          </w:p>
        </w:tc>
        <w:tc>
          <w:tcPr>
            <w:tcW w:w="2835" w:type="dxa"/>
            <w:vMerge w:val="restart"/>
          </w:tcPr>
          <w:p w14:paraId="3600FF51" w14:textId="77777777" w:rsidR="00621DC6" w:rsidRPr="00D85B59" w:rsidRDefault="00621DC6" w:rsidP="00621DC6">
            <w:pPr>
              <w:rPr>
                <w:szCs w:val="24"/>
              </w:rPr>
            </w:pPr>
            <w:r w:rsidRPr="00D85B59">
              <w:rPr>
                <w:szCs w:val="24"/>
              </w:rPr>
              <w:t>Maitinimo organizavimas</w:t>
            </w:r>
          </w:p>
          <w:p w14:paraId="5F4F9493" w14:textId="77777777" w:rsidR="00621DC6" w:rsidRPr="00D85B59" w:rsidRDefault="00621DC6" w:rsidP="00621DC6">
            <w:pPr>
              <w:rPr>
                <w:szCs w:val="24"/>
              </w:rPr>
            </w:pPr>
          </w:p>
        </w:tc>
        <w:tc>
          <w:tcPr>
            <w:tcW w:w="6378" w:type="dxa"/>
          </w:tcPr>
          <w:p w14:paraId="0B03B68E" w14:textId="77777777" w:rsidR="00621DC6" w:rsidRPr="00D85B59" w:rsidRDefault="00621DC6" w:rsidP="00621DC6">
            <w:pPr>
              <w:rPr>
                <w:szCs w:val="24"/>
              </w:rPr>
            </w:pPr>
            <w:r w:rsidRPr="00D85B59">
              <w:rPr>
                <w:szCs w:val="24"/>
              </w:rPr>
              <w:t xml:space="preserve">10.1. Maisto produktų pirkimas </w:t>
            </w:r>
          </w:p>
        </w:tc>
      </w:tr>
      <w:tr w:rsidR="00621DC6" w:rsidRPr="00D85B59" w14:paraId="1F7FD6F1" w14:textId="77777777">
        <w:trPr>
          <w:trHeight w:val="180"/>
        </w:trPr>
        <w:tc>
          <w:tcPr>
            <w:tcW w:w="534" w:type="dxa"/>
            <w:vMerge/>
          </w:tcPr>
          <w:p w14:paraId="2D7B9D4C" w14:textId="77777777" w:rsidR="00621DC6" w:rsidRPr="00D85B59" w:rsidRDefault="00621DC6" w:rsidP="00621DC6">
            <w:pPr>
              <w:rPr>
                <w:szCs w:val="24"/>
              </w:rPr>
            </w:pPr>
          </w:p>
        </w:tc>
        <w:tc>
          <w:tcPr>
            <w:tcW w:w="2835" w:type="dxa"/>
            <w:vMerge/>
          </w:tcPr>
          <w:p w14:paraId="7A4E44A6" w14:textId="77777777" w:rsidR="00621DC6" w:rsidRPr="00D85B59" w:rsidRDefault="00621DC6" w:rsidP="00621DC6">
            <w:pPr>
              <w:rPr>
                <w:szCs w:val="24"/>
              </w:rPr>
            </w:pPr>
          </w:p>
        </w:tc>
        <w:tc>
          <w:tcPr>
            <w:tcW w:w="6378" w:type="dxa"/>
          </w:tcPr>
          <w:p w14:paraId="27AC7E8E" w14:textId="77777777" w:rsidR="00621DC6" w:rsidRPr="00D85B59" w:rsidRDefault="00621DC6" w:rsidP="00621DC6">
            <w:pPr>
              <w:rPr>
                <w:szCs w:val="24"/>
              </w:rPr>
            </w:pPr>
            <w:r w:rsidRPr="00D85B59">
              <w:rPr>
                <w:szCs w:val="24"/>
              </w:rPr>
              <w:t xml:space="preserve">10.2. Pagaminto maisto pašildymas </w:t>
            </w:r>
          </w:p>
        </w:tc>
      </w:tr>
      <w:tr w:rsidR="00621DC6" w:rsidRPr="00D85B59" w14:paraId="77C40481" w14:textId="77777777">
        <w:trPr>
          <w:trHeight w:val="156"/>
        </w:trPr>
        <w:tc>
          <w:tcPr>
            <w:tcW w:w="534" w:type="dxa"/>
            <w:vMerge/>
          </w:tcPr>
          <w:p w14:paraId="0665AEBA" w14:textId="77777777" w:rsidR="00621DC6" w:rsidRPr="00D85B59" w:rsidRDefault="00621DC6" w:rsidP="00621DC6">
            <w:pPr>
              <w:rPr>
                <w:szCs w:val="24"/>
              </w:rPr>
            </w:pPr>
          </w:p>
        </w:tc>
        <w:tc>
          <w:tcPr>
            <w:tcW w:w="2835" w:type="dxa"/>
            <w:vMerge/>
          </w:tcPr>
          <w:p w14:paraId="05ECBA84" w14:textId="77777777" w:rsidR="00621DC6" w:rsidRPr="00D85B59" w:rsidRDefault="00621DC6" w:rsidP="00621DC6">
            <w:pPr>
              <w:rPr>
                <w:szCs w:val="24"/>
              </w:rPr>
            </w:pPr>
          </w:p>
        </w:tc>
        <w:tc>
          <w:tcPr>
            <w:tcW w:w="6378" w:type="dxa"/>
          </w:tcPr>
          <w:p w14:paraId="65BBFC1E" w14:textId="77777777" w:rsidR="00621DC6" w:rsidRPr="00D85B59" w:rsidRDefault="00621DC6" w:rsidP="00621DC6">
            <w:pPr>
              <w:rPr>
                <w:szCs w:val="24"/>
              </w:rPr>
            </w:pPr>
            <w:r w:rsidRPr="00D85B59">
              <w:rPr>
                <w:szCs w:val="24"/>
              </w:rPr>
              <w:t>10.3. Karšto maisto atnešimas</w:t>
            </w:r>
          </w:p>
        </w:tc>
      </w:tr>
      <w:tr w:rsidR="00621DC6" w:rsidRPr="00D85B59" w14:paraId="3E2BB2B6" w14:textId="77777777">
        <w:trPr>
          <w:trHeight w:val="240"/>
        </w:trPr>
        <w:tc>
          <w:tcPr>
            <w:tcW w:w="534" w:type="dxa"/>
            <w:vMerge w:val="restart"/>
          </w:tcPr>
          <w:p w14:paraId="35EDC180" w14:textId="77777777" w:rsidR="00621DC6" w:rsidRPr="00D85B59" w:rsidRDefault="00E25523" w:rsidP="00621DC6">
            <w:pPr>
              <w:rPr>
                <w:szCs w:val="24"/>
              </w:rPr>
            </w:pPr>
            <w:r w:rsidRPr="00D85B59">
              <w:rPr>
                <w:szCs w:val="24"/>
              </w:rPr>
              <w:t>1</w:t>
            </w:r>
            <w:r>
              <w:rPr>
                <w:szCs w:val="24"/>
              </w:rPr>
              <w:t>0</w:t>
            </w:r>
            <w:r w:rsidR="00621DC6" w:rsidRPr="00D85B59">
              <w:rPr>
                <w:szCs w:val="24"/>
              </w:rPr>
              <w:t>.</w:t>
            </w:r>
          </w:p>
          <w:p w14:paraId="7D25100E" w14:textId="77777777" w:rsidR="00621DC6" w:rsidRPr="00D85B59" w:rsidRDefault="00621DC6" w:rsidP="00621DC6">
            <w:pPr>
              <w:rPr>
                <w:szCs w:val="24"/>
              </w:rPr>
            </w:pPr>
          </w:p>
        </w:tc>
        <w:tc>
          <w:tcPr>
            <w:tcW w:w="2835" w:type="dxa"/>
            <w:vMerge w:val="restart"/>
          </w:tcPr>
          <w:p w14:paraId="11E5F102" w14:textId="77777777" w:rsidR="00621DC6" w:rsidRPr="00D85B59" w:rsidRDefault="00621DC6" w:rsidP="00621DC6">
            <w:pPr>
              <w:rPr>
                <w:szCs w:val="24"/>
              </w:rPr>
            </w:pPr>
            <w:r w:rsidRPr="00D85B59">
              <w:rPr>
                <w:szCs w:val="24"/>
              </w:rPr>
              <w:lastRenderedPageBreak/>
              <w:t xml:space="preserve">Pagalba buityje </w:t>
            </w:r>
          </w:p>
          <w:p w14:paraId="3D5BA062" w14:textId="77777777" w:rsidR="00621DC6" w:rsidRPr="00D85B59" w:rsidRDefault="00621DC6" w:rsidP="00621DC6">
            <w:pPr>
              <w:rPr>
                <w:szCs w:val="24"/>
              </w:rPr>
            </w:pPr>
            <w:r w:rsidRPr="00D85B59">
              <w:rPr>
                <w:szCs w:val="24"/>
              </w:rPr>
              <w:lastRenderedPageBreak/>
              <w:t>ir namų ruošoje</w:t>
            </w:r>
          </w:p>
        </w:tc>
        <w:tc>
          <w:tcPr>
            <w:tcW w:w="6378" w:type="dxa"/>
          </w:tcPr>
          <w:p w14:paraId="7F24B474" w14:textId="77777777" w:rsidR="00621DC6" w:rsidRPr="00D85B59" w:rsidRDefault="00621DC6" w:rsidP="00621DC6">
            <w:pPr>
              <w:rPr>
                <w:szCs w:val="24"/>
              </w:rPr>
            </w:pPr>
            <w:r w:rsidRPr="00D85B59">
              <w:rPr>
                <w:szCs w:val="24"/>
              </w:rPr>
              <w:lastRenderedPageBreak/>
              <w:t>11.1. Indų plovimas</w:t>
            </w:r>
          </w:p>
        </w:tc>
      </w:tr>
      <w:tr w:rsidR="00621DC6" w:rsidRPr="00D85B59" w14:paraId="708E8A11" w14:textId="77777777">
        <w:trPr>
          <w:trHeight w:val="252"/>
        </w:trPr>
        <w:tc>
          <w:tcPr>
            <w:tcW w:w="534" w:type="dxa"/>
            <w:vMerge/>
          </w:tcPr>
          <w:p w14:paraId="2D73D19A" w14:textId="77777777" w:rsidR="00621DC6" w:rsidRPr="00D85B59" w:rsidRDefault="00621DC6" w:rsidP="00621DC6">
            <w:pPr>
              <w:rPr>
                <w:szCs w:val="24"/>
              </w:rPr>
            </w:pPr>
          </w:p>
        </w:tc>
        <w:tc>
          <w:tcPr>
            <w:tcW w:w="2835" w:type="dxa"/>
            <w:vMerge/>
          </w:tcPr>
          <w:p w14:paraId="4F3CC07C" w14:textId="77777777" w:rsidR="00621DC6" w:rsidRPr="00D85B59" w:rsidRDefault="00621DC6" w:rsidP="00621DC6">
            <w:pPr>
              <w:rPr>
                <w:szCs w:val="24"/>
              </w:rPr>
            </w:pPr>
          </w:p>
        </w:tc>
        <w:tc>
          <w:tcPr>
            <w:tcW w:w="6378" w:type="dxa"/>
          </w:tcPr>
          <w:p w14:paraId="68B13015" w14:textId="77777777" w:rsidR="00621DC6" w:rsidRPr="00D85B59" w:rsidRDefault="00621DC6" w:rsidP="00621DC6">
            <w:pPr>
              <w:ind w:left="677" w:hanging="677"/>
              <w:rPr>
                <w:szCs w:val="24"/>
              </w:rPr>
            </w:pPr>
            <w:r w:rsidRPr="00D85B59">
              <w:rPr>
                <w:szCs w:val="24"/>
              </w:rPr>
              <w:t xml:space="preserve">11.2. Lovos klojimas </w:t>
            </w:r>
          </w:p>
        </w:tc>
      </w:tr>
      <w:tr w:rsidR="00621DC6" w:rsidRPr="00D85B59" w14:paraId="5DC7A98D" w14:textId="77777777">
        <w:trPr>
          <w:trHeight w:val="252"/>
        </w:trPr>
        <w:tc>
          <w:tcPr>
            <w:tcW w:w="534" w:type="dxa"/>
            <w:vMerge/>
          </w:tcPr>
          <w:p w14:paraId="2753925B" w14:textId="77777777" w:rsidR="00621DC6" w:rsidRPr="00D85B59" w:rsidRDefault="00621DC6" w:rsidP="00621DC6">
            <w:pPr>
              <w:rPr>
                <w:szCs w:val="24"/>
              </w:rPr>
            </w:pPr>
          </w:p>
        </w:tc>
        <w:tc>
          <w:tcPr>
            <w:tcW w:w="2835" w:type="dxa"/>
            <w:vMerge/>
          </w:tcPr>
          <w:p w14:paraId="4C22815A" w14:textId="77777777" w:rsidR="00621DC6" w:rsidRPr="00D85B59" w:rsidRDefault="00621DC6" w:rsidP="00621DC6">
            <w:pPr>
              <w:rPr>
                <w:szCs w:val="24"/>
              </w:rPr>
            </w:pPr>
          </w:p>
        </w:tc>
        <w:tc>
          <w:tcPr>
            <w:tcW w:w="6378" w:type="dxa"/>
          </w:tcPr>
          <w:p w14:paraId="62C940CB" w14:textId="77777777" w:rsidR="00621DC6" w:rsidRPr="00D85B59" w:rsidRDefault="00621DC6" w:rsidP="00621DC6">
            <w:pPr>
              <w:ind w:left="677" w:hanging="677"/>
              <w:rPr>
                <w:szCs w:val="24"/>
              </w:rPr>
            </w:pPr>
            <w:r w:rsidRPr="00D85B59">
              <w:rPr>
                <w:szCs w:val="24"/>
              </w:rPr>
              <w:t>11.3. Higienos priemonių ir vandens paruošimas</w:t>
            </w:r>
          </w:p>
        </w:tc>
      </w:tr>
      <w:tr w:rsidR="00621DC6" w:rsidRPr="00D85B59" w14:paraId="724B8946" w14:textId="77777777">
        <w:trPr>
          <w:trHeight w:val="228"/>
        </w:trPr>
        <w:tc>
          <w:tcPr>
            <w:tcW w:w="534" w:type="dxa"/>
            <w:vMerge/>
          </w:tcPr>
          <w:p w14:paraId="4FC05F16" w14:textId="77777777" w:rsidR="00621DC6" w:rsidRPr="00D85B59" w:rsidRDefault="00621DC6" w:rsidP="00621DC6">
            <w:pPr>
              <w:rPr>
                <w:szCs w:val="24"/>
              </w:rPr>
            </w:pPr>
          </w:p>
        </w:tc>
        <w:tc>
          <w:tcPr>
            <w:tcW w:w="2835" w:type="dxa"/>
            <w:vMerge/>
          </w:tcPr>
          <w:p w14:paraId="220CB92B" w14:textId="77777777" w:rsidR="00621DC6" w:rsidRPr="00D85B59" w:rsidRDefault="00621DC6" w:rsidP="00621DC6">
            <w:pPr>
              <w:rPr>
                <w:szCs w:val="24"/>
              </w:rPr>
            </w:pPr>
          </w:p>
        </w:tc>
        <w:tc>
          <w:tcPr>
            <w:tcW w:w="6378" w:type="dxa"/>
          </w:tcPr>
          <w:p w14:paraId="5D2868DB" w14:textId="77777777" w:rsidR="00621DC6" w:rsidRPr="00D85B59" w:rsidRDefault="00621DC6" w:rsidP="00621DC6">
            <w:pPr>
              <w:ind w:left="677" w:hanging="677"/>
              <w:rPr>
                <w:szCs w:val="24"/>
              </w:rPr>
            </w:pPr>
            <w:r w:rsidRPr="00D85B59">
              <w:rPr>
                <w:szCs w:val="24"/>
              </w:rPr>
              <w:t>11.4. Šiukšlių išnešimas</w:t>
            </w:r>
          </w:p>
        </w:tc>
      </w:tr>
      <w:tr w:rsidR="00621DC6" w:rsidRPr="00D85B59" w14:paraId="671E0A7F" w14:textId="77777777">
        <w:trPr>
          <w:trHeight w:val="98"/>
        </w:trPr>
        <w:tc>
          <w:tcPr>
            <w:tcW w:w="534" w:type="dxa"/>
            <w:vMerge/>
          </w:tcPr>
          <w:p w14:paraId="56DE3BF6" w14:textId="77777777" w:rsidR="00621DC6" w:rsidRPr="00D85B59" w:rsidRDefault="00621DC6" w:rsidP="00621DC6">
            <w:pPr>
              <w:rPr>
                <w:szCs w:val="24"/>
              </w:rPr>
            </w:pPr>
          </w:p>
        </w:tc>
        <w:tc>
          <w:tcPr>
            <w:tcW w:w="2835" w:type="dxa"/>
            <w:vMerge/>
          </w:tcPr>
          <w:p w14:paraId="26AF3E2F" w14:textId="77777777" w:rsidR="00621DC6" w:rsidRPr="00D85B59" w:rsidRDefault="00621DC6" w:rsidP="00621DC6">
            <w:pPr>
              <w:rPr>
                <w:szCs w:val="24"/>
              </w:rPr>
            </w:pPr>
          </w:p>
        </w:tc>
        <w:tc>
          <w:tcPr>
            <w:tcW w:w="6378" w:type="dxa"/>
          </w:tcPr>
          <w:p w14:paraId="2BF1678B" w14:textId="77777777" w:rsidR="00621DC6" w:rsidRPr="00D85B59" w:rsidRDefault="00621DC6" w:rsidP="00621DC6">
            <w:pPr>
              <w:ind w:left="677" w:hanging="677"/>
              <w:rPr>
                <w:szCs w:val="24"/>
              </w:rPr>
            </w:pPr>
            <w:r w:rsidRPr="00D85B59">
              <w:rPr>
                <w:szCs w:val="24"/>
              </w:rPr>
              <w:t>11.5. Fekalinio kibiro išnešimas</w:t>
            </w:r>
          </w:p>
        </w:tc>
      </w:tr>
      <w:tr w:rsidR="00621DC6" w:rsidRPr="00D85B59" w14:paraId="317204D9" w14:textId="77777777">
        <w:trPr>
          <w:trHeight w:val="315"/>
        </w:trPr>
        <w:tc>
          <w:tcPr>
            <w:tcW w:w="534" w:type="dxa"/>
            <w:vMerge w:val="restart"/>
          </w:tcPr>
          <w:p w14:paraId="0685A386" w14:textId="77777777" w:rsidR="00621DC6" w:rsidRPr="00D85B59" w:rsidRDefault="00E25523" w:rsidP="00621DC6">
            <w:pPr>
              <w:rPr>
                <w:szCs w:val="24"/>
              </w:rPr>
            </w:pPr>
            <w:r w:rsidRPr="00D85B59">
              <w:rPr>
                <w:szCs w:val="24"/>
              </w:rPr>
              <w:t>1</w:t>
            </w:r>
            <w:r>
              <w:rPr>
                <w:szCs w:val="24"/>
              </w:rPr>
              <w:t>1</w:t>
            </w:r>
            <w:r w:rsidR="00621DC6" w:rsidRPr="00D85B59">
              <w:rPr>
                <w:szCs w:val="24"/>
              </w:rPr>
              <w:t xml:space="preserve">. </w:t>
            </w:r>
          </w:p>
        </w:tc>
        <w:tc>
          <w:tcPr>
            <w:tcW w:w="2835" w:type="dxa"/>
            <w:vMerge w:val="restart"/>
          </w:tcPr>
          <w:p w14:paraId="4FDF090C" w14:textId="77777777" w:rsidR="00621DC6" w:rsidRPr="00D85B59" w:rsidRDefault="00621DC6" w:rsidP="00621DC6">
            <w:pPr>
              <w:rPr>
                <w:szCs w:val="24"/>
              </w:rPr>
            </w:pPr>
            <w:r w:rsidRPr="00D85B59">
              <w:rPr>
                <w:szCs w:val="24"/>
              </w:rPr>
              <w:t>Sveikatos priežiūros organizavimas</w:t>
            </w:r>
          </w:p>
        </w:tc>
        <w:tc>
          <w:tcPr>
            <w:tcW w:w="6378" w:type="dxa"/>
          </w:tcPr>
          <w:p w14:paraId="3A6AE222" w14:textId="77777777" w:rsidR="00621DC6" w:rsidRPr="00D85B59" w:rsidRDefault="00621DC6" w:rsidP="00621DC6">
            <w:pPr>
              <w:rPr>
                <w:szCs w:val="24"/>
              </w:rPr>
            </w:pPr>
            <w:r w:rsidRPr="00D85B59">
              <w:rPr>
                <w:szCs w:val="24"/>
              </w:rPr>
              <w:t xml:space="preserve">12.1. Medikamentų pirkimas </w:t>
            </w:r>
          </w:p>
        </w:tc>
      </w:tr>
      <w:tr w:rsidR="00621DC6" w:rsidRPr="00D85B59" w14:paraId="0E68676A" w14:textId="77777777">
        <w:trPr>
          <w:trHeight w:val="279"/>
        </w:trPr>
        <w:tc>
          <w:tcPr>
            <w:tcW w:w="534" w:type="dxa"/>
            <w:vMerge/>
          </w:tcPr>
          <w:p w14:paraId="7E30D225" w14:textId="77777777" w:rsidR="00621DC6" w:rsidRPr="00D85B59" w:rsidRDefault="00621DC6" w:rsidP="00621DC6">
            <w:pPr>
              <w:rPr>
                <w:szCs w:val="24"/>
              </w:rPr>
            </w:pPr>
          </w:p>
        </w:tc>
        <w:tc>
          <w:tcPr>
            <w:tcW w:w="2835" w:type="dxa"/>
            <w:vMerge/>
          </w:tcPr>
          <w:p w14:paraId="31FAC310" w14:textId="77777777" w:rsidR="00621DC6" w:rsidRPr="00D85B59" w:rsidRDefault="00621DC6" w:rsidP="00621DC6">
            <w:pPr>
              <w:rPr>
                <w:szCs w:val="24"/>
              </w:rPr>
            </w:pPr>
          </w:p>
        </w:tc>
        <w:tc>
          <w:tcPr>
            <w:tcW w:w="6378" w:type="dxa"/>
          </w:tcPr>
          <w:p w14:paraId="7C1A0CC2" w14:textId="77777777" w:rsidR="00621DC6" w:rsidRPr="00D85B59" w:rsidRDefault="00621DC6" w:rsidP="00621DC6">
            <w:pPr>
              <w:rPr>
                <w:szCs w:val="24"/>
              </w:rPr>
            </w:pPr>
            <w:r w:rsidRPr="00D85B59">
              <w:rPr>
                <w:szCs w:val="24"/>
              </w:rPr>
              <w:t xml:space="preserve">12.2. Gydytojo kvietimo organizavimas </w:t>
            </w:r>
          </w:p>
        </w:tc>
      </w:tr>
      <w:tr w:rsidR="00621DC6" w:rsidRPr="00D85B59" w14:paraId="6C1B68C6" w14:textId="77777777">
        <w:trPr>
          <w:trHeight w:val="240"/>
        </w:trPr>
        <w:tc>
          <w:tcPr>
            <w:tcW w:w="534" w:type="dxa"/>
            <w:vMerge/>
            <w:tcBorders>
              <w:bottom w:val="single" w:sz="4" w:space="0" w:color="auto"/>
            </w:tcBorders>
          </w:tcPr>
          <w:p w14:paraId="56540794" w14:textId="77777777" w:rsidR="00621DC6" w:rsidRPr="00D85B59" w:rsidRDefault="00621DC6" w:rsidP="00621DC6">
            <w:pPr>
              <w:rPr>
                <w:szCs w:val="24"/>
              </w:rPr>
            </w:pPr>
          </w:p>
        </w:tc>
        <w:tc>
          <w:tcPr>
            <w:tcW w:w="2835" w:type="dxa"/>
            <w:vMerge/>
            <w:tcBorders>
              <w:bottom w:val="single" w:sz="4" w:space="0" w:color="auto"/>
            </w:tcBorders>
          </w:tcPr>
          <w:p w14:paraId="70B389D6" w14:textId="77777777" w:rsidR="00621DC6" w:rsidRPr="00D85B59" w:rsidRDefault="00621DC6" w:rsidP="00621DC6">
            <w:pPr>
              <w:rPr>
                <w:szCs w:val="24"/>
              </w:rPr>
            </w:pPr>
          </w:p>
        </w:tc>
        <w:tc>
          <w:tcPr>
            <w:tcW w:w="6378" w:type="dxa"/>
          </w:tcPr>
          <w:p w14:paraId="32BBC51D" w14:textId="77777777" w:rsidR="00621DC6" w:rsidRPr="00D85B59" w:rsidRDefault="00621DC6" w:rsidP="00621DC6">
            <w:pPr>
              <w:rPr>
                <w:szCs w:val="24"/>
              </w:rPr>
            </w:pPr>
            <w:r w:rsidRPr="00D85B59">
              <w:rPr>
                <w:szCs w:val="24"/>
              </w:rPr>
              <w:t>12.3. Lankymasis sveikatos priežiūros įstaigoje</w:t>
            </w:r>
          </w:p>
          <w:p w14:paraId="6885B270" w14:textId="77777777" w:rsidR="00621DC6" w:rsidRPr="00D85B59" w:rsidRDefault="00621DC6" w:rsidP="00621DC6">
            <w:pPr>
              <w:rPr>
                <w:szCs w:val="24"/>
              </w:rPr>
            </w:pPr>
          </w:p>
        </w:tc>
      </w:tr>
      <w:tr w:rsidR="00621DC6" w:rsidRPr="00D85B59" w14:paraId="0BEE8DCA" w14:textId="77777777">
        <w:trPr>
          <w:trHeight w:val="190"/>
        </w:trPr>
        <w:tc>
          <w:tcPr>
            <w:tcW w:w="534" w:type="dxa"/>
            <w:vMerge w:val="restart"/>
            <w:tcBorders>
              <w:bottom w:val="nil"/>
            </w:tcBorders>
          </w:tcPr>
          <w:p w14:paraId="728F57F5" w14:textId="77777777" w:rsidR="00621DC6" w:rsidRPr="00D85B59" w:rsidRDefault="00E25523" w:rsidP="00621DC6">
            <w:pPr>
              <w:rPr>
                <w:szCs w:val="24"/>
              </w:rPr>
            </w:pPr>
            <w:r>
              <w:rPr>
                <w:szCs w:val="24"/>
              </w:rPr>
              <w:t>12</w:t>
            </w:r>
            <w:r w:rsidR="00621DC6" w:rsidRPr="00D85B59">
              <w:rPr>
                <w:szCs w:val="24"/>
              </w:rPr>
              <w:t>.</w:t>
            </w:r>
          </w:p>
        </w:tc>
        <w:tc>
          <w:tcPr>
            <w:tcW w:w="2835" w:type="dxa"/>
            <w:vMerge w:val="restart"/>
            <w:tcBorders>
              <w:bottom w:val="nil"/>
            </w:tcBorders>
          </w:tcPr>
          <w:p w14:paraId="002E3EBB" w14:textId="77777777" w:rsidR="00621DC6" w:rsidRPr="00D85B59" w:rsidRDefault="00621DC6" w:rsidP="00621DC6">
            <w:pPr>
              <w:rPr>
                <w:szCs w:val="24"/>
              </w:rPr>
            </w:pPr>
            <w:r w:rsidRPr="00D85B59">
              <w:rPr>
                <w:szCs w:val="24"/>
              </w:rPr>
              <w:t>Ūkio darbai</w:t>
            </w:r>
          </w:p>
        </w:tc>
        <w:tc>
          <w:tcPr>
            <w:tcW w:w="6378" w:type="dxa"/>
          </w:tcPr>
          <w:p w14:paraId="09292EA1" w14:textId="77777777" w:rsidR="00621DC6" w:rsidRPr="00D85B59" w:rsidRDefault="00621DC6" w:rsidP="00621DC6">
            <w:pPr>
              <w:rPr>
                <w:szCs w:val="24"/>
              </w:rPr>
            </w:pPr>
            <w:r w:rsidRPr="00D85B59">
              <w:rPr>
                <w:szCs w:val="24"/>
              </w:rPr>
              <w:t>13.1. Krosnies iškūrenimas</w:t>
            </w:r>
          </w:p>
        </w:tc>
      </w:tr>
      <w:tr w:rsidR="00621DC6" w:rsidRPr="00D85B59" w14:paraId="34D3330F" w14:textId="77777777">
        <w:trPr>
          <w:trHeight w:val="288"/>
        </w:trPr>
        <w:tc>
          <w:tcPr>
            <w:tcW w:w="534" w:type="dxa"/>
            <w:vMerge/>
            <w:tcBorders>
              <w:bottom w:val="nil"/>
            </w:tcBorders>
          </w:tcPr>
          <w:p w14:paraId="59C2422F" w14:textId="77777777" w:rsidR="00621DC6" w:rsidRPr="00D85B59" w:rsidRDefault="00621DC6" w:rsidP="00621DC6">
            <w:pPr>
              <w:rPr>
                <w:szCs w:val="24"/>
              </w:rPr>
            </w:pPr>
          </w:p>
        </w:tc>
        <w:tc>
          <w:tcPr>
            <w:tcW w:w="2835" w:type="dxa"/>
            <w:vMerge/>
            <w:tcBorders>
              <w:bottom w:val="nil"/>
            </w:tcBorders>
          </w:tcPr>
          <w:p w14:paraId="0C71DE6C" w14:textId="77777777" w:rsidR="00621DC6" w:rsidRPr="00D85B59" w:rsidRDefault="00621DC6" w:rsidP="00621DC6">
            <w:pPr>
              <w:rPr>
                <w:szCs w:val="24"/>
              </w:rPr>
            </w:pPr>
          </w:p>
        </w:tc>
        <w:tc>
          <w:tcPr>
            <w:tcW w:w="6378" w:type="dxa"/>
          </w:tcPr>
          <w:p w14:paraId="076E7D8D" w14:textId="77777777" w:rsidR="00621DC6" w:rsidRPr="00D85B59" w:rsidRDefault="00621DC6" w:rsidP="00621DC6">
            <w:pPr>
              <w:rPr>
                <w:szCs w:val="24"/>
              </w:rPr>
            </w:pPr>
            <w:r w:rsidRPr="00D85B59">
              <w:rPr>
                <w:szCs w:val="24"/>
              </w:rPr>
              <w:t>13.2. Vandens atnešimas</w:t>
            </w:r>
          </w:p>
        </w:tc>
      </w:tr>
      <w:tr w:rsidR="00621DC6" w:rsidRPr="00D85B59" w14:paraId="69453C6F" w14:textId="77777777">
        <w:trPr>
          <w:trHeight w:val="288"/>
        </w:trPr>
        <w:tc>
          <w:tcPr>
            <w:tcW w:w="534" w:type="dxa"/>
            <w:tcBorders>
              <w:top w:val="nil"/>
            </w:tcBorders>
          </w:tcPr>
          <w:p w14:paraId="255AA011" w14:textId="77777777" w:rsidR="00621DC6" w:rsidRPr="00D85B59" w:rsidRDefault="00621DC6" w:rsidP="00621DC6">
            <w:pPr>
              <w:rPr>
                <w:szCs w:val="24"/>
              </w:rPr>
            </w:pPr>
          </w:p>
        </w:tc>
        <w:tc>
          <w:tcPr>
            <w:tcW w:w="2835" w:type="dxa"/>
            <w:tcBorders>
              <w:top w:val="nil"/>
            </w:tcBorders>
          </w:tcPr>
          <w:p w14:paraId="20BB68F2" w14:textId="77777777" w:rsidR="00621DC6" w:rsidRPr="00D85B59" w:rsidRDefault="00621DC6" w:rsidP="00621DC6">
            <w:pPr>
              <w:rPr>
                <w:szCs w:val="24"/>
              </w:rPr>
            </w:pPr>
          </w:p>
        </w:tc>
        <w:tc>
          <w:tcPr>
            <w:tcW w:w="6378" w:type="dxa"/>
          </w:tcPr>
          <w:p w14:paraId="50B5CB4D" w14:textId="77777777" w:rsidR="00621DC6" w:rsidRPr="00D85B59" w:rsidRDefault="00621DC6" w:rsidP="00621DC6">
            <w:pPr>
              <w:rPr>
                <w:szCs w:val="24"/>
              </w:rPr>
            </w:pPr>
            <w:r w:rsidRPr="00D85B59">
              <w:rPr>
                <w:szCs w:val="24"/>
              </w:rPr>
              <w:t>13.3. Sniego nukasimas</w:t>
            </w:r>
          </w:p>
        </w:tc>
      </w:tr>
      <w:tr w:rsidR="00621DC6" w:rsidRPr="00D85B59" w14:paraId="7FA722B4" w14:textId="77777777">
        <w:trPr>
          <w:trHeight w:val="386"/>
        </w:trPr>
        <w:tc>
          <w:tcPr>
            <w:tcW w:w="534" w:type="dxa"/>
            <w:tcBorders>
              <w:top w:val="nil"/>
              <w:left w:val="single" w:sz="4" w:space="0" w:color="auto"/>
              <w:bottom w:val="single" w:sz="4" w:space="0" w:color="auto"/>
              <w:right w:val="single" w:sz="4" w:space="0" w:color="auto"/>
            </w:tcBorders>
          </w:tcPr>
          <w:p w14:paraId="202C6B02" w14:textId="77777777" w:rsidR="00621DC6" w:rsidRPr="00D85B59" w:rsidRDefault="00E25523" w:rsidP="00621DC6">
            <w:pPr>
              <w:rPr>
                <w:szCs w:val="24"/>
              </w:rPr>
            </w:pPr>
            <w:r w:rsidRPr="00D85B59">
              <w:rPr>
                <w:szCs w:val="24"/>
              </w:rPr>
              <w:t>1</w:t>
            </w:r>
            <w:r>
              <w:rPr>
                <w:szCs w:val="24"/>
              </w:rPr>
              <w:t>3</w:t>
            </w:r>
            <w:r w:rsidR="00621DC6" w:rsidRPr="00D85B59">
              <w:rPr>
                <w:szCs w:val="24"/>
              </w:rPr>
              <w:t>.</w:t>
            </w:r>
          </w:p>
        </w:tc>
        <w:tc>
          <w:tcPr>
            <w:tcW w:w="2835" w:type="dxa"/>
            <w:tcBorders>
              <w:top w:val="nil"/>
              <w:left w:val="single" w:sz="4" w:space="0" w:color="auto"/>
              <w:bottom w:val="single" w:sz="4" w:space="0" w:color="auto"/>
              <w:right w:val="single" w:sz="4" w:space="0" w:color="auto"/>
            </w:tcBorders>
          </w:tcPr>
          <w:p w14:paraId="6311E8CB" w14:textId="77777777" w:rsidR="00621DC6" w:rsidRPr="00D85B59" w:rsidRDefault="00621DC6" w:rsidP="00621DC6">
            <w:pPr>
              <w:rPr>
                <w:szCs w:val="24"/>
              </w:rPr>
            </w:pPr>
            <w:r w:rsidRPr="00D85B59">
              <w:rPr>
                <w:szCs w:val="24"/>
              </w:rPr>
              <w:t>Kitos paslaugos</w:t>
            </w:r>
          </w:p>
        </w:tc>
        <w:tc>
          <w:tcPr>
            <w:tcW w:w="6378" w:type="dxa"/>
            <w:tcBorders>
              <w:top w:val="single" w:sz="4" w:space="0" w:color="auto"/>
              <w:left w:val="single" w:sz="4" w:space="0" w:color="auto"/>
              <w:bottom w:val="single" w:sz="4" w:space="0" w:color="auto"/>
              <w:right w:val="single" w:sz="4" w:space="0" w:color="auto"/>
            </w:tcBorders>
          </w:tcPr>
          <w:p w14:paraId="411C8F02" w14:textId="77777777" w:rsidR="00621DC6" w:rsidRPr="00D85B59" w:rsidRDefault="00621DC6" w:rsidP="00621DC6">
            <w:pPr>
              <w:rPr>
                <w:szCs w:val="24"/>
              </w:rPr>
            </w:pPr>
            <w:r w:rsidRPr="00D85B59">
              <w:rPr>
                <w:szCs w:val="24"/>
              </w:rPr>
              <w:t>14.1. Mokesčių mokėjimas</w:t>
            </w:r>
          </w:p>
        </w:tc>
      </w:tr>
      <w:tr w:rsidR="00621DC6" w:rsidRPr="00D85B59" w14:paraId="4E502818" w14:textId="77777777">
        <w:trPr>
          <w:trHeight w:val="288"/>
        </w:trPr>
        <w:tc>
          <w:tcPr>
            <w:tcW w:w="534" w:type="dxa"/>
            <w:tcBorders>
              <w:top w:val="nil"/>
              <w:left w:val="single" w:sz="4" w:space="0" w:color="auto"/>
              <w:bottom w:val="single" w:sz="4" w:space="0" w:color="auto"/>
              <w:right w:val="single" w:sz="4" w:space="0" w:color="auto"/>
            </w:tcBorders>
          </w:tcPr>
          <w:p w14:paraId="49EB5192" w14:textId="77777777" w:rsidR="00621DC6" w:rsidRPr="00D85B59" w:rsidRDefault="00621DC6" w:rsidP="00621DC6">
            <w:pPr>
              <w:rPr>
                <w:szCs w:val="24"/>
              </w:rPr>
            </w:pPr>
          </w:p>
        </w:tc>
        <w:tc>
          <w:tcPr>
            <w:tcW w:w="2835" w:type="dxa"/>
            <w:tcBorders>
              <w:top w:val="nil"/>
              <w:left w:val="single" w:sz="4" w:space="0" w:color="auto"/>
              <w:bottom w:val="single" w:sz="4" w:space="0" w:color="auto"/>
              <w:right w:val="single" w:sz="4" w:space="0" w:color="auto"/>
            </w:tcBorders>
          </w:tcPr>
          <w:p w14:paraId="63A52361" w14:textId="77777777" w:rsidR="00621DC6" w:rsidRPr="00D85B59" w:rsidRDefault="00621DC6" w:rsidP="00621DC6">
            <w:pPr>
              <w:rPr>
                <w:szCs w:val="24"/>
              </w:rPr>
            </w:pPr>
          </w:p>
        </w:tc>
        <w:tc>
          <w:tcPr>
            <w:tcW w:w="6378" w:type="dxa"/>
            <w:tcBorders>
              <w:top w:val="single" w:sz="4" w:space="0" w:color="auto"/>
              <w:left w:val="single" w:sz="4" w:space="0" w:color="auto"/>
              <w:bottom w:val="single" w:sz="4" w:space="0" w:color="auto"/>
              <w:right w:val="single" w:sz="4" w:space="0" w:color="auto"/>
            </w:tcBorders>
          </w:tcPr>
          <w:p w14:paraId="514B3C2B" w14:textId="77777777" w:rsidR="00621DC6" w:rsidRPr="00D85B59" w:rsidRDefault="00621DC6" w:rsidP="00621DC6">
            <w:pPr>
              <w:rPr>
                <w:szCs w:val="24"/>
              </w:rPr>
            </w:pPr>
            <w:r w:rsidRPr="00D85B59">
              <w:rPr>
                <w:szCs w:val="24"/>
              </w:rPr>
              <w:t xml:space="preserve">14.2. Dokumentų ir korespondencijos tvarkymas </w:t>
            </w:r>
          </w:p>
        </w:tc>
      </w:tr>
    </w:tbl>
    <w:p w14:paraId="741EFED3" w14:textId="77777777" w:rsidR="007359DB" w:rsidRPr="00D85B59" w:rsidRDefault="007359DB" w:rsidP="007359DB"/>
    <w:p w14:paraId="6422EA3F" w14:textId="77777777" w:rsidR="007359DB" w:rsidRPr="00D85B59" w:rsidRDefault="0009777C" w:rsidP="00D47CC2">
      <w:pPr>
        <w:jc w:val="center"/>
      </w:pPr>
      <w:r>
        <w:t>______________________________________</w:t>
      </w:r>
    </w:p>
    <w:p w14:paraId="2A816DFF" w14:textId="77777777" w:rsidR="00DC48AA" w:rsidRDefault="00DC48AA"/>
    <w:sectPr w:rsidR="00DC48AA" w:rsidSect="00D47CC2">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9FA9" w14:textId="77777777" w:rsidR="00213279" w:rsidRDefault="00213279" w:rsidP="0094067F">
      <w:r>
        <w:separator/>
      </w:r>
    </w:p>
  </w:endnote>
  <w:endnote w:type="continuationSeparator" w:id="0">
    <w:p w14:paraId="1368C886" w14:textId="77777777" w:rsidR="00213279" w:rsidRDefault="00213279" w:rsidP="0094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93D2" w14:textId="77777777" w:rsidR="00213279" w:rsidRDefault="00213279" w:rsidP="0094067F">
      <w:r>
        <w:separator/>
      </w:r>
    </w:p>
  </w:footnote>
  <w:footnote w:type="continuationSeparator" w:id="0">
    <w:p w14:paraId="5C4E2543" w14:textId="77777777" w:rsidR="00213279" w:rsidRDefault="00213279" w:rsidP="0094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DE95" w14:textId="77777777" w:rsidR="00806647" w:rsidRDefault="00806647">
    <w:pPr>
      <w:pStyle w:val="Header"/>
      <w:jc w:val="center"/>
    </w:pPr>
    <w:r>
      <w:fldChar w:fldCharType="begin"/>
    </w:r>
    <w:r>
      <w:instrText>PAGE   \* MERGEFORMAT</w:instrText>
    </w:r>
    <w:r>
      <w:fldChar w:fldCharType="separate"/>
    </w:r>
    <w:r>
      <w:t>2</w:t>
    </w:r>
    <w:r>
      <w:fldChar w:fldCharType="end"/>
    </w:r>
  </w:p>
  <w:p w14:paraId="08FEAFDB" w14:textId="77777777" w:rsidR="00806647" w:rsidRDefault="0080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585"/>
    <w:multiLevelType w:val="hybridMultilevel"/>
    <w:tmpl w:val="118A38BE"/>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213482"/>
    <w:multiLevelType w:val="multilevel"/>
    <w:tmpl w:val="59544556"/>
    <w:lvl w:ilvl="0">
      <w:start w:val="1"/>
      <w:numFmt w:val="decimal"/>
      <w:lvlText w:val="%1."/>
      <w:lvlJc w:val="left"/>
      <w:pPr>
        <w:ind w:left="3479" w:hanging="360"/>
      </w:pPr>
      <w:rPr>
        <w:rFonts w:hint="default"/>
        <w:strike w:val="0"/>
      </w:rPr>
    </w:lvl>
    <w:lvl w:ilvl="1">
      <w:start w:val="1"/>
      <w:numFmt w:val="decimal"/>
      <w:isLgl/>
      <w:lvlText w:val="%1.%2."/>
      <w:lvlJc w:val="left"/>
      <w:pPr>
        <w:ind w:left="3316" w:hanging="480"/>
      </w:pPr>
      <w:rPr>
        <w:rFonts w:ascii="Times New Roman" w:hAnsi="Times New Roman" w:hint="default"/>
        <w:b w:val="0"/>
        <w:bCs/>
        <w:i w:val="0"/>
        <w:iCs/>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 w15:restartNumberingAfterBreak="0">
    <w:nsid w:val="2E81416C"/>
    <w:multiLevelType w:val="multilevel"/>
    <w:tmpl w:val="59544556"/>
    <w:lvl w:ilvl="0">
      <w:start w:val="1"/>
      <w:numFmt w:val="decimal"/>
      <w:lvlText w:val="%1."/>
      <w:lvlJc w:val="left"/>
      <w:pPr>
        <w:ind w:left="3479" w:hanging="360"/>
      </w:pPr>
      <w:rPr>
        <w:rFonts w:hint="default"/>
        <w:strike w:val="0"/>
      </w:rPr>
    </w:lvl>
    <w:lvl w:ilvl="1">
      <w:start w:val="1"/>
      <w:numFmt w:val="decimal"/>
      <w:isLgl/>
      <w:lvlText w:val="%1.%2."/>
      <w:lvlJc w:val="left"/>
      <w:pPr>
        <w:ind w:left="3316" w:hanging="480"/>
      </w:pPr>
      <w:rPr>
        <w:rFonts w:ascii="Times New Roman" w:hAnsi="Times New Roman" w:hint="default"/>
        <w:b w:val="0"/>
        <w:bCs/>
        <w:i w:val="0"/>
        <w:iCs/>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 w15:restartNumberingAfterBreak="0">
    <w:nsid w:val="5AED0A5B"/>
    <w:multiLevelType w:val="hybridMultilevel"/>
    <w:tmpl w:val="D1C6414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DB"/>
    <w:rsid w:val="000328FD"/>
    <w:rsid w:val="00053A02"/>
    <w:rsid w:val="000554CE"/>
    <w:rsid w:val="00055F0E"/>
    <w:rsid w:val="00082C92"/>
    <w:rsid w:val="0009777C"/>
    <w:rsid w:val="000A2D75"/>
    <w:rsid w:val="000A4220"/>
    <w:rsid w:val="000A4835"/>
    <w:rsid w:val="000E0A0B"/>
    <w:rsid w:val="000F4831"/>
    <w:rsid w:val="000F4F3A"/>
    <w:rsid w:val="00105762"/>
    <w:rsid w:val="00175F98"/>
    <w:rsid w:val="00197365"/>
    <w:rsid w:val="001A66C9"/>
    <w:rsid w:val="00207468"/>
    <w:rsid w:val="00213279"/>
    <w:rsid w:val="00226C9F"/>
    <w:rsid w:val="002359F0"/>
    <w:rsid w:val="002C4FAC"/>
    <w:rsid w:val="002C7816"/>
    <w:rsid w:val="002D6735"/>
    <w:rsid w:val="002E4A95"/>
    <w:rsid w:val="002E533A"/>
    <w:rsid w:val="00302053"/>
    <w:rsid w:val="0033129C"/>
    <w:rsid w:val="003317AC"/>
    <w:rsid w:val="00353A65"/>
    <w:rsid w:val="003770FA"/>
    <w:rsid w:val="0039114E"/>
    <w:rsid w:val="003A5152"/>
    <w:rsid w:val="003A6405"/>
    <w:rsid w:val="003B1AE5"/>
    <w:rsid w:val="003C01DE"/>
    <w:rsid w:val="003C37B5"/>
    <w:rsid w:val="003F17A8"/>
    <w:rsid w:val="00412E31"/>
    <w:rsid w:val="004518E3"/>
    <w:rsid w:val="0049767C"/>
    <w:rsid w:val="004C1B53"/>
    <w:rsid w:val="004C2217"/>
    <w:rsid w:val="004C2A0D"/>
    <w:rsid w:val="004D58B4"/>
    <w:rsid w:val="004D727E"/>
    <w:rsid w:val="004F13C4"/>
    <w:rsid w:val="0050191D"/>
    <w:rsid w:val="005038A2"/>
    <w:rsid w:val="005113D4"/>
    <w:rsid w:val="00520731"/>
    <w:rsid w:val="005256C2"/>
    <w:rsid w:val="00526E59"/>
    <w:rsid w:val="00533441"/>
    <w:rsid w:val="00550D17"/>
    <w:rsid w:val="00553891"/>
    <w:rsid w:val="0056443E"/>
    <w:rsid w:val="005922D7"/>
    <w:rsid w:val="005A7DDC"/>
    <w:rsid w:val="005B4DF1"/>
    <w:rsid w:val="005D57AC"/>
    <w:rsid w:val="005E6081"/>
    <w:rsid w:val="00605B57"/>
    <w:rsid w:val="00606AF9"/>
    <w:rsid w:val="00621DC6"/>
    <w:rsid w:val="006221BA"/>
    <w:rsid w:val="006B2391"/>
    <w:rsid w:val="006B7563"/>
    <w:rsid w:val="006B76EB"/>
    <w:rsid w:val="007359DB"/>
    <w:rsid w:val="007629DF"/>
    <w:rsid w:val="0077373D"/>
    <w:rsid w:val="007903DE"/>
    <w:rsid w:val="00790EF3"/>
    <w:rsid w:val="00793E3C"/>
    <w:rsid w:val="007A49BC"/>
    <w:rsid w:val="007D5DCA"/>
    <w:rsid w:val="00806647"/>
    <w:rsid w:val="00845610"/>
    <w:rsid w:val="008747B6"/>
    <w:rsid w:val="00883243"/>
    <w:rsid w:val="008940F3"/>
    <w:rsid w:val="008E4E47"/>
    <w:rsid w:val="009257C9"/>
    <w:rsid w:val="00933C7D"/>
    <w:rsid w:val="0094067F"/>
    <w:rsid w:val="00950121"/>
    <w:rsid w:val="00954BC1"/>
    <w:rsid w:val="009578D9"/>
    <w:rsid w:val="00960A88"/>
    <w:rsid w:val="00980FBB"/>
    <w:rsid w:val="00981FBF"/>
    <w:rsid w:val="00987F7E"/>
    <w:rsid w:val="009929BA"/>
    <w:rsid w:val="009951A0"/>
    <w:rsid w:val="00A012E3"/>
    <w:rsid w:val="00A0167E"/>
    <w:rsid w:val="00A02242"/>
    <w:rsid w:val="00A12DC9"/>
    <w:rsid w:val="00A36F83"/>
    <w:rsid w:val="00A462C6"/>
    <w:rsid w:val="00A70E85"/>
    <w:rsid w:val="00A714B1"/>
    <w:rsid w:val="00A71F6F"/>
    <w:rsid w:val="00A815EB"/>
    <w:rsid w:val="00A84ED3"/>
    <w:rsid w:val="00AA7967"/>
    <w:rsid w:val="00AB66DC"/>
    <w:rsid w:val="00AB6CFF"/>
    <w:rsid w:val="00AE36AC"/>
    <w:rsid w:val="00AF5091"/>
    <w:rsid w:val="00AF5F18"/>
    <w:rsid w:val="00B14A58"/>
    <w:rsid w:val="00B15B97"/>
    <w:rsid w:val="00B1693B"/>
    <w:rsid w:val="00B17E5F"/>
    <w:rsid w:val="00B3416A"/>
    <w:rsid w:val="00B57A31"/>
    <w:rsid w:val="00B7683C"/>
    <w:rsid w:val="00B96FC8"/>
    <w:rsid w:val="00BD14AB"/>
    <w:rsid w:val="00C12B88"/>
    <w:rsid w:val="00C45F59"/>
    <w:rsid w:val="00C56B4F"/>
    <w:rsid w:val="00CB6F11"/>
    <w:rsid w:val="00CC4C24"/>
    <w:rsid w:val="00CD490E"/>
    <w:rsid w:val="00CE601E"/>
    <w:rsid w:val="00D0119B"/>
    <w:rsid w:val="00D47CC2"/>
    <w:rsid w:val="00D83703"/>
    <w:rsid w:val="00D86EB7"/>
    <w:rsid w:val="00DC15AA"/>
    <w:rsid w:val="00DC48AA"/>
    <w:rsid w:val="00DD198A"/>
    <w:rsid w:val="00DD3032"/>
    <w:rsid w:val="00DD3880"/>
    <w:rsid w:val="00DE339B"/>
    <w:rsid w:val="00DF69CB"/>
    <w:rsid w:val="00E25523"/>
    <w:rsid w:val="00E61D43"/>
    <w:rsid w:val="00E744AA"/>
    <w:rsid w:val="00EB3F45"/>
    <w:rsid w:val="00EE1654"/>
    <w:rsid w:val="00EF7C17"/>
    <w:rsid w:val="00F2029B"/>
    <w:rsid w:val="00F21FC2"/>
    <w:rsid w:val="00F24823"/>
    <w:rsid w:val="00F55EA3"/>
    <w:rsid w:val="00F8260C"/>
    <w:rsid w:val="00F846D5"/>
    <w:rsid w:val="00F85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3FD2A4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F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3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sid w:val="007359DB"/>
    <w:rPr>
      <w:color w:val="0000FF"/>
      <w:u w:val="single"/>
    </w:rPr>
  </w:style>
  <w:style w:type="character" w:customStyle="1" w:styleId="HTMLPreformattedChar">
    <w:name w:val="HTML Preformatted Char"/>
    <w:link w:val="HTMLPreformatted"/>
    <w:rsid w:val="007359DB"/>
    <w:rPr>
      <w:rFonts w:ascii="Courier New" w:hAnsi="Courier New" w:cs="Courier New"/>
      <w:lang w:val="lt-LT" w:eastAsia="lt-LT" w:bidi="ar-SA"/>
    </w:rPr>
  </w:style>
  <w:style w:type="character" w:styleId="CommentReference">
    <w:name w:val="annotation reference"/>
    <w:rsid w:val="00B1693B"/>
    <w:rPr>
      <w:sz w:val="16"/>
      <w:szCs w:val="16"/>
    </w:rPr>
  </w:style>
  <w:style w:type="paragraph" w:styleId="CommentText">
    <w:name w:val="annotation text"/>
    <w:basedOn w:val="Normal"/>
    <w:link w:val="CommentTextChar"/>
    <w:rsid w:val="00B1693B"/>
    <w:rPr>
      <w:sz w:val="20"/>
    </w:rPr>
  </w:style>
  <w:style w:type="character" w:customStyle="1" w:styleId="CommentTextChar">
    <w:name w:val="Comment Text Char"/>
    <w:basedOn w:val="DefaultParagraphFont"/>
    <w:link w:val="CommentText"/>
    <w:rsid w:val="00B1693B"/>
  </w:style>
  <w:style w:type="paragraph" w:styleId="CommentSubject">
    <w:name w:val="annotation subject"/>
    <w:basedOn w:val="CommentText"/>
    <w:next w:val="CommentText"/>
    <w:link w:val="CommentSubjectChar"/>
    <w:rsid w:val="00B1693B"/>
    <w:rPr>
      <w:b/>
      <w:bCs/>
    </w:rPr>
  </w:style>
  <w:style w:type="character" w:customStyle="1" w:styleId="CommentSubjectChar">
    <w:name w:val="Comment Subject Char"/>
    <w:link w:val="CommentSubject"/>
    <w:rsid w:val="00B1693B"/>
    <w:rPr>
      <w:b/>
      <w:bCs/>
    </w:rPr>
  </w:style>
  <w:style w:type="paragraph" w:styleId="BalloonText">
    <w:name w:val="Balloon Text"/>
    <w:basedOn w:val="Normal"/>
    <w:link w:val="BalloonTextChar"/>
    <w:rsid w:val="00B1693B"/>
    <w:rPr>
      <w:rFonts w:ascii="Tahoma" w:hAnsi="Tahoma" w:cs="Tahoma"/>
      <w:sz w:val="16"/>
      <w:szCs w:val="16"/>
    </w:rPr>
  </w:style>
  <w:style w:type="character" w:customStyle="1" w:styleId="BalloonTextChar">
    <w:name w:val="Balloon Text Char"/>
    <w:link w:val="BalloonText"/>
    <w:rsid w:val="00B1693B"/>
    <w:rPr>
      <w:rFonts w:ascii="Tahoma" w:hAnsi="Tahoma" w:cs="Tahoma"/>
      <w:sz w:val="16"/>
      <w:szCs w:val="16"/>
    </w:rPr>
  </w:style>
  <w:style w:type="paragraph" w:styleId="NormalWeb">
    <w:name w:val="Normal (Web)"/>
    <w:basedOn w:val="Normal"/>
    <w:uiPriority w:val="99"/>
    <w:unhideWhenUsed/>
    <w:rsid w:val="000A4220"/>
    <w:pPr>
      <w:spacing w:before="100" w:beforeAutospacing="1" w:after="100" w:afterAutospacing="1"/>
    </w:pPr>
    <w:rPr>
      <w:rFonts w:ascii="Calibri" w:eastAsia="Cambria" w:hAnsi="Calibri" w:cs="Calibri"/>
      <w:sz w:val="22"/>
      <w:szCs w:val="22"/>
    </w:rPr>
  </w:style>
  <w:style w:type="paragraph" w:customStyle="1" w:styleId="Pagrindinistekstas1">
    <w:name w:val="Pagrindinis tekstas1"/>
    <w:rsid w:val="000A4220"/>
    <w:pPr>
      <w:autoSpaceDE w:val="0"/>
      <w:autoSpaceDN w:val="0"/>
      <w:adjustRightInd w:val="0"/>
      <w:ind w:firstLine="312"/>
      <w:jc w:val="both"/>
    </w:pPr>
    <w:rPr>
      <w:rFonts w:ascii="TimesLT" w:hAnsi="TimesLT"/>
      <w:lang w:val="en-US" w:eastAsia="en-US"/>
    </w:rPr>
  </w:style>
  <w:style w:type="paragraph" w:styleId="Header">
    <w:name w:val="header"/>
    <w:basedOn w:val="Normal"/>
    <w:link w:val="HeaderChar"/>
    <w:uiPriority w:val="99"/>
    <w:rsid w:val="0094067F"/>
    <w:pPr>
      <w:tabs>
        <w:tab w:val="center" w:pos="4819"/>
        <w:tab w:val="right" w:pos="9638"/>
      </w:tabs>
    </w:pPr>
  </w:style>
  <w:style w:type="character" w:customStyle="1" w:styleId="HeaderChar">
    <w:name w:val="Header Char"/>
    <w:link w:val="Header"/>
    <w:uiPriority w:val="99"/>
    <w:rsid w:val="0094067F"/>
    <w:rPr>
      <w:sz w:val="24"/>
    </w:rPr>
  </w:style>
  <w:style w:type="paragraph" w:styleId="Footer">
    <w:name w:val="footer"/>
    <w:basedOn w:val="Normal"/>
    <w:link w:val="FooterChar"/>
    <w:rsid w:val="0094067F"/>
    <w:pPr>
      <w:tabs>
        <w:tab w:val="center" w:pos="4819"/>
        <w:tab w:val="right" w:pos="9638"/>
      </w:tabs>
    </w:pPr>
  </w:style>
  <w:style w:type="character" w:customStyle="1" w:styleId="FooterChar">
    <w:name w:val="Footer Char"/>
    <w:link w:val="Footer"/>
    <w:rsid w:val="009406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Vilnius\adm_vid\Tmp\dac92ddf882d4eea89d7cb544eef4b5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3" ma:contentTypeDescription="Kurkite naują dokumentą." ma:contentTypeScope="" ma:versionID="3c85e429ded1e9080fa7358be8403562">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ad166b6735c3c2959b843616b07aae43"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D1115-A7E5-4663-82A8-F507B40B1ECD}">
  <ds:schemaRefs>
    <ds:schemaRef ds:uri="http://schemas.openxmlformats.org/officeDocument/2006/bibliography"/>
  </ds:schemaRefs>
</ds:datastoreItem>
</file>

<file path=customXml/itemProps2.xml><?xml version="1.0" encoding="utf-8"?>
<ds:datastoreItem xmlns:ds="http://schemas.openxmlformats.org/officeDocument/2006/customXml" ds:itemID="{3B4ACB5F-2318-400D-9DBA-DC71BD936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FE283-884B-4C81-B39B-35EC7A713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8BB32-0682-49B2-8F9C-CB9876943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dac92ddf882d4eea89d7cb544eef4b5a</Template>
  <TotalTime>0</TotalTime>
  <Pages>8</Pages>
  <Words>3451</Words>
  <Characters>19673</Characters>
  <Application>Microsoft Office Word</Application>
  <DocSecurity>0</DocSecurity>
  <Lines>163</Lines>
  <Paragraphs>46</Paragraphs>
  <ScaleCrop>false</ScaleCrop>
  <HeadingPairs>
    <vt:vector size="2" baseType="variant">
      <vt:variant>
        <vt:lpstr>Pavadinimas</vt:lpstr>
      </vt:variant>
      <vt:variant>
        <vt:i4>1</vt:i4>
      </vt:variant>
    </vt:vector>
  </HeadingPairs>
  <TitlesOfParts>
    <vt:vector size="1" baseType="lpstr">
      <vt:lpstr/>
    </vt:vector>
  </TitlesOfParts>
  <Manager/>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PAGALBOS Į NAMUS PASLAUGŲ POREIKIO NUSTATYMO IR SKYRIMO TVARKOS APRAŠO TVIRTINIMO (PRIEDAS)</dc:title>
  <dc:subject>30-1704/21</dc:subject>
  <dc:creator/>
  <cp:lastModifiedBy/>
  <cp:revision>1</cp:revision>
  <dcterms:created xsi:type="dcterms:W3CDTF">2021-07-21T10:26:00Z</dcterms:created>
  <dcterms:modified xsi:type="dcterms:W3CDTF">2021-07-21T10:26:00Z</dcterms:modified>
  <cp:category>PRIEDAS</cp:category>
</cp:coreProperties>
</file>